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95EC1E" w14:textId="77777777" w:rsidR="001402DF" w:rsidRPr="001402DF" w:rsidRDefault="001402DF" w:rsidP="001402DF">
      <w:pPr>
        <w:spacing w:after="0" w:line="276" w:lineRule="auto"/>
        <w:ind w:left="-567" w:right="-14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horzAnchor="margin" w:tblpXSpec="center" w:tblpY="220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F318C4" w:rsidRPr="00F318C4" w14:paraId="6F5AA2A5" w14:textId="77777777" w:rsidTr="001008DF">
        <w:trPr>
          <w:trHeight w:val="13702"/>
        </w:trPr>
        <w:tc>
          <w:tcPr>
            <w:tcW w:w="10173" w:type="dxa"/>
          </w:tcPr>
          <w:p w14:paraId="3EB06EC9" w14:textId="77777777" w:rsidR="00F318C4" w:rsidRPr="00F318C4" w:rsidRDefault="00F318C4" w:rsidP="00F318C4">
            <w:pPr>
              <w:spacing w:before="240" w:after="0" w:line="240" w:lineRule="auto"/>
              <w:jc w:val="center"/>
              <w:rPr>
                <w:rFonts w:ascii="PT Astra Serif" w:eastAsia="Calibri" w:hAnsi="PT Astra Serif" w:cs="Calibri"/>
                <w:b/>
                <w:caps/>
                <w:sz w:val="28"/>
                <w:szCs w:val="20"/>
              </w:rPr>
            </w:pPr>
            <w:r w:rsidRPr="00F318C4">
              <w:rPr>
                <w:rFonts w:ascii="PT Astra Serif" w:eastAsia="Calibri" w:hAnsi="PT Astra Serif" w:cs="Calibri"/>
                <w:b/>
                <w:noProof/>
                <w:sz w:val="28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31E744E" wp14:editId="4260783A">
                  <wp:simplePos x="0" y="0"/>
                  <wp:positionH relativeFrom="column">
                    <wp:posOffset>27813</wp:posOffset>
                  </wp:positionH>
                  <wp:positionV relativeFrom="paragraph">
                    <wp:posOffset>49530</wp:posOffset>
                  </wp:positionV>
                  <wp:extent cx="540688" cy="753793"/>
                  <wp:effectExtent l="0" t="0" r="0" b="8255"/>
                  <wp:wrapNone/>
                  <wp:docPr id="1" name="Рисунок 1" descr="Герб школ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школ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688" cy="753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318C4">
              <w:rPr>
                <w:rFonts w:ascii="PT Astra Serif" w:eastAsia="Calibri" w:hAnsi="PT Astra Serif" w:cs="Calibri"/>
                <w:b/>
                <w:caps/>
                <w:sz w:val="28"/>
                <w:szCs w:val="20"/>
              </w:rPr>
              <w:t>Муниципальное общеобразовательное учреждение</w:t>
            </w:r>
          </w:p>
          <w:p w14:paraId="1196F874" w14:textId="77777777" w:rsidR="00F318C4" w:rsidRPr="00F318C4" w:rsidRDefault="00F318C4" w:rsidP="00F318C4">
            <w:pPr>
              <w:spacing w:after="0" w:line="240" w:lineRule="auto"/>
              <w:jc w:val="center"/>
              <w:rPr>
                <w:rFonts w:ascii="PT Astra Serif" w:eastAsia="Calibri" w:hAnsi="PT Astra Serif" w:cs="Calibri"/>
                <w:b/>
                <w:caps/>
                <w:sz w:val="28"/>
                <w:szCs w:val="20"/>
              </w:rPr>
            </w:pPr>
            <w:r w:rsidRPr="00F318C4">
              <w:rPr>
                <w:rFonts w:ascii="PT Astra Serif" w:eastAsia="Calibri" w:hAnsi="PT Astra Serif" w:cs="Calibri"/>
                <w:b/>
                <w:caps/>
                <w:sz w:val="28"/>
                <w:szCs w:val="20"/>
              </w:rPr>
              <w:t>«Средняя общеобразовательная школа № 1</w:t>
            </w:r>
          </w:p>
          <w:p w14:paraId="67C62F0A" w14:textId="77777777" w:rsidR="00F318C4" w:rsidRPr="00F318C4" w:rsidRDefault="00F318C4" w:rsidP="00F318C4">
            <w:pPr>
              <w:spacing w:after="0" w:line="240" w:lineRule="auto"/>
              <w:jc w:val="center"/>
              <w:rPr>
                <w:rFonts w:ascii="PT Astra Serif" w:eastAsia="Calibri" w:hAnsi="PT Astra Serif" w:cs="Calibri"/>
                <w:b/>
                <w:sz w:val="28"/>
                <w:szCs w:val="20"/>
              </w:rPr>
            </w:pPr>
            <w:r w:rsidRPr="00F318C4">
              <w:rPr>
                <w:rFonts w:ascii="PT Astra Serif" w:eastAsia="Calibri" w:hAnsi="PT Astra Serif" w:cs="Calibri"/>
                <w:b/>
                <w:sz w:val="28"/>
                <w:szCs w:val="20"/>
              </w:rPr>
              <w:t>с углубленным изучением отдельных предметов» г. Надыма</w:t>
            </w:r>
          </w:p>
          <w:p w14:paraId="3907759D" w14:textId="77777777" w:rsidR="00F318C4" w:rsidRPr="00F318C4" w:rsidRDefault="00F318C4" w:rsidP="00F318C4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10"/>
                <w:szCs w:val="10"/>
                <w:u w:val="double"/>
                <w:lang w:val="en-US"/>
              </w:rPr>
            </w:pPr>
            <w:r w:rsidRPr="00F318C4">
              <w:rPr>
                <w:rFonts w:ascii="PT Astra Serif" w:eastAsia="Calibri" w:hAnsi="PT Astra Serif" w:cs="Times New Roman"/>
                <w:b/>
                <w:sz w:val="10"/>
                <w:szCs w:val="10"/>
                <w:u w:val="double"/>
              </w:rPr>
              <w:t>___________________________________________________________________________________________________________________________________________________________________________________________</w:t>
            </w:r>
          </w:p>
          <w:p w14:paraId="6E37DFD9" w14:textId="77777777" w:rsidR="00F318C4" w:rsidRPr="00F318C4" w:rsidRDefault="00F318C4" w:rsidP="00F318C4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40"/>
                <w:szCs w:val="40"/>
              </w:rPr>
            </w:pPr>
          </w:p>
          <w:p w14:paraId="70938389" w14:textId="77777777" w:rsidR="00F318C4" w:rsidRPr="00F318C4" w:rsidRDefault="00F318C4" w:rsidP="00F318C4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40"/>
                <w:szCs w:val="40"/>
              </w:rPr>
            </w:pPr>
          </w:p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3144"/>
              <w:gridCol w:w="3339"/>
              <w:gridCol w:w="3474"/>
            </w:tblGrid>
            <w:tr w:rsidR="00F318C4" w:rsidRPr="00F318C4" w14:paraId="2A0B5E32" w14:textId="77777777" w:rsidTr="001008DF">
              <w:trPr>
                <w:trHeight w:val="375"/>
                <w:jc w:val="center"/>
              </w:trPr>
              <w:tc>
                <w:tcPr>
                  <w:tcW w:w="3215" w:type="dxa"/>
                </w:tcPr>
                <w:p w14:paraId="662A1AC6" w14:textId="77777777" w:rsidR="00F318C4" w:rsidRPr="00F318C4" w:rsidRDefault="00F318C4" w:rsidP="00630D52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4" w:right="-2"/>
                    <w:rPr>
                      <w:rFonts w:ascii="PT Astra Serif" w:eastAsia="Calibri" w:hAnsi="PT Astra Serif" w:cs="Times New Roman"/>
                      <w:b/>
                      <w:i/>
                      <w:iCs/>
                    </w:rPr>
                  </w:pPr>
                  <w:r w:rsidRPr="00F318C4">
                    <w:rPr>
                      <w:rFonts w:ascii="PT Astra Serif" w:eastAsia="Calibri" w:hAnsi="PT Astra Serif" w:cs="Times New Roman"/>
                      <w:b/>
                    </w:rPr>
                    <w:t>Утверждена</w:t>
                  </w:r>
                </w:p>
                <w:p w14:paraId="78520F71" w14:textId="77777777" w:rsidR="00F318C4" w:rsidRPr="00F318C4" w:rsidRDefault="00F318C4" w:rsidP="00630D52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4" w:right="176"/>
                    <w:rPr>
                      <w:rFonts w:ascii="PT Astra Serif" w:eastAsia="Calibri" w:hAnsi="PT Astra Serif" w:cs="Times New Roman"/>
                      <w:i/>
                      <w:iCs/>
                    </w:rPr>
                  </w:pPr>
                  <w:r w:rsidRPr="00F318C4">
                    <w:rPr>
                      <w:rFonts w:ascii="PT Astra Serif" w:eastAsia="Calibri" w:hAnsi="PT Astra Serif" w:cs="Times New Roman"/>
                    </w:rPr>
                    <w:t>Педагогическим советом МОУ «Средняя общеобразовательная</w:t>
                  </w:r>
                  <w:r w:rsidRPr="00F318C4">
                    <w:rPr>
                      <w:rFonts w:ascii="PT Astra Serif" w:eastAsia="Calibri" w:hAnsi="PT Astra Serif" w:cs="Times New Roman"/>
                    </w:rPr>
                    <w:br/>
                    <w:t xml:space="preserve"> школа № 1 с углубленным изучением отдельных предметов» </w:t>
                  </w:r>
                </w:p>
                <w:p w14:paraId="7F27695E" w14:textId="77777777" w:rsidR="00F318C4" w:rsidRPr="00F318C4" w:rsidRDefault="00F318C4" w:rsidP="00630D52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4" w:right="-2"/>
                    <w:rPr>
                      <w:rFonts w:ascii="PT Astra Serif" w:eastAsia="Calibri" w:hAnsi="PT Astra Serif" w:cs="Times New Roman"/>
                      <w:i/>
                      <w:iCs/>
                    </w:rPr>
                  </w:pPr>
                  <w:r w:rsidRPr="00F318C4">
                    <w:rPr>
                      <w:rFonts w:ascii="PT Astra Serif" w:eastAsia="Calibri" w:hAnsi="PT Astra Serif" w:cs="Times New Roman"/>
                    </w:rPr>
                    <w:t xml:space="preserve">Протокол № 8 от 27.04.2020 </w:t>
                  </w:r>
                </w:p>
                <w:p w14:paraId="26023D27" w14:textId="77777777" w:rsidR="00F318C4" w:rsidRPr="00F318C4" w:rsidRDefault="00F318C4" w:rsidP="00630D52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4" w:right="-2"/>
                    <w:rPr>
                      <w:rFonts w:ascii="PT Astra Serif" w:eastAsia="Calibri" w:hAnsi="PT Astra Serif" w:cs="Times New Roman"/>
                      <w:b/>
                      <w:i/>
                      <w:iCs/>
                    </w:rPr>
                  </w:pPr>
                  <w:r w:rsidRPr="00F318C4">
                    <w:rPr>
                      <w:rFonts w:ascii="PT Astra Serif" w:eastAsia="Calibri" w:hAnsi="PT Astra Serif" w:cs="Times New Roman"/>
                      <w:b/>
                    </w:rPr>
                    <w:t xml:space="preserve">Председатель </w:t>
                  </w:r>
                  <w:r w:rsidRPr="00F318C4">
                    <w:rPr>
                      <w:rFonts w:ascii="PT Astra Serif" w:eastAsia="Calibri" w:hAnsi="PT Astra Serif" w:cs="Times New Roman"/>
                      <w:b/>
                    </w:rPr>
                    <w:br/>
                  </w:r>
                </w:p>
                <w:p w14:paraId="3EF0BA57" w14:textId="77777777" w:rsidR="00F318C4" w:rsidRPr="00F318C4" w:rsidRDefault="00F318C4" w:rsidP="00630D52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4" w:right="-2"/>
                    <w:rPr>
                      <w:rFonts w:ascii="PT Astra Serif" w:eastAsia="Calibri" w:hAnsi="PT Astra Serif" w:cs="Times New Roman"/>
                      <w:b/>
                      <w:i/>
                      <w:iCs/>
                    </w:rPr>
                  </w:pPr>
                  <w:r w:rsidRPr="00F318C4">
                    <w:rPr>
                      <w:rFonts w:ascii="PT Astra Serif" w:eastAsia="Calibri" w:hAnsi="PT Astra Serif" w:cs="Times New Roman"/>
                      <w:b/>
                    </w:rPr>
                    <w:t xml:space="preserve">__________ Е.В. </w:t>
                  </w:r>
                  <w:proofErr w:type="spellStart"/>
                  <w:r w:rsidRPr="00F318C4">
                    <w:rPr>
                      <w:rFonts w:ascii="PT Astra Serif" w:eastAsia="Calibri" w:hAnsi="PT Astra Serif" w:cs="Times New Roman"/>
                      <w:b/>
                    </w:rPr>
                    <w:t>Сиротинова</w:t>
                  </w:r>
                  <w:proofErr w:type="spellEnd"/>
                </w:p>
                <w:p w14:paraId="342965C9" w14:textId="77777777" w:rsidR="00F318C4" w:rsidRPr="00F318C4" w:rsidRDefault="00F318C4" w:rsidP="00630D52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"/>
                    <w:rPr>
                      <w:rFonts w:ascii="PT Astra Serif" w:eastAsia="Calibri" w:hAnsi="PT Astra Serif" w:cs="Times New Roman"/>
                      <w:i/>
                      <w:iCs/>
                    </w:rPr>
                  </w:pPr>
                </w:p>
              </w:tc>
              <w:tc>
                <w:tcPr>
                  <w:tcW w:w="3496" w:type="dxa"/>
                </w:tcPr>
                <w:p w14:paraId="3332A31E" w14:textId="77777777" w:rsidR="00F318C4" w:rsidRPr="00F318C4" w:rsidRDefault="00F318C4" w:rsidP="00630D52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"/>
                    <w:rPr>
                      <w:rFonts w:ascii="PT Astra Serif" w:eastAsia="Calibri" w:hAnsi="PT Astra Serif" w:cs="Times New Roman"/>
                      <w:b/>
                      <w:i/>
                      <w:iCs/>
                    </w:rPr>
                  </w:pPr>
                  <w:r w:rsidRPr="00F318C4">
                    <w:rPr>
                      <w:rFonts w:ascii="PT Astra Serif" w:eastAsia="Calibri" w:hAnsi="PT Astra Serif" w:cs="Times New Roman"/>
                      <w:b/>
                    </w:rPr>
                    <w:t>Согласована</w:t>
                  </w:r>
                </w:p>
                <w:p w14:paraId="38A87A3C" w14:textId="77777777" w:rsidR="00F318C4" w:rsidRPr="00F318C4" w:rsidRDefault="00F318C4" w:rsidP="00630D52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"/>
                    <w:rPr>
                      <w:rFonts w:ascii="PT Astra Serif" w:eastAsia="Calibri" w:hAnsi="PT Astra Serif" w:cs="Times New Roman"/>
                      <w:i/>
                      <w:iCs/>
                      <w:u w:val="single"/>
                    </w:rPr>
                  </w:pPr>
                  <w:r w:rsidRPr="00F318C4">
                    <w:rPr>
                      <w:rFonts w:ascii="PT Astra Serif" w:eastAsia="Calibri" w:hAnsi="PT Astra Serif" w:cs="Times New Roman"/>
                    </w:rPr>
                    <w:t>с заместителем директора по воспитательной работе</w:t>
                  </w:r>
                </w:p>
                <w:p w14:paraId="32661C73" w14:textId="77777777" w:rsidR="00F318C4" w:rsidRPr="00F318C4" w:rsidRDefault="00F318C4" w:rsidP="00630D52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3" w:right="-2" w:hanging="33"/>
                    <w:rPr>
                      <w:rFonts w:ascii="PT Astra Serif" w:eastAsia="Calibri" w:hAnsi="PT Astra Serif" w:cs="Times New Roman"/>
                      <w:b/>
                    </w:rPr>
                  </w:pPr>
                </w:p>
                <w:p w14:paraId="125E3AA7" w14:textId="77777777" w:rsidR="00F318C4" w:rsidRPr="00F318C4" w:rsidRDefault="00F318C4" w:rsidP="00630D52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3" w:right="-2" w:hanging="33"/>
                    <w:rPr>
                      <w:rFonts w:ascii="PT Astra Serif" w:eastAsia="Calibri" w:hAnsi="PT Astra Serif" w:cs="Times New Roman"/>
                      <w:b/>
                    </w:rPr>
                  </w:pPr>
                </w:p>
                <w:p w14:paraId="43FCC819" w14:textId="77777777" w:rsidR="00F318C4" w:rsidRPr="00F318C4" w:rsidRDefault="00F318C4" w:rsidP="00630D52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3" w:right="-2" w:hanging="33"/>
                    <w:rPr>
                      <w:rFonts w:ascii="PT Astra Serif" w:eastAsia="Calibri" w:hAnsi="PT Astra Serif" w:cs="Times New Roman"/>
                      <w:b/>
                      <w:i/>
                      <w:iCs/>
                    </w:rPr>
                  </w:pPr>
                  <w:r w:rsidRPr="00F318C4">
                    <w:rPr>
                      <w:rFonts w:ascii="PT Astra Serif" w:eastAsia="Calibri" w:hAnsi="PT Astra Serif" w:cs="Times New Roman"/>
                      <w:b/>
                    </w:rPr>
                    <w:t>Заместитель директора по воспитательной работе</w:t>
                  </w:r>
                </w:p>
                <w:p w14:paraId="53954019" w14:textId="77777777" w:rsidR="00F318C4" w:rsidRPr="00F318C4" w:rsidRDefault="00F318C4" w:rsidP="00630D52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3" w:right="-2" w:hanging="33"/>
                    <w:rPr>
                      <w:rFonts w:ascii="PT Astra Serif" w:eastAsia="Calibri" w:hAnsi="PT Astra Serif" w:cs="Times New Roman"/>
                      <w:b/>
                      <w:i/>
                      <w:iCs/>
                    </w:rPr>
                  </w:pPr>
                </w:p>
                <w:p w14:paraId="1FC8D0D5" w14:textId="77777777" w:rsidR="00F318C4" w:rsidRPr="00F318C4" w:rsidRDefault="00F318C4" w:rsidP="00630D52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3" w:right="-2" w:hanging="33"/>
                    <w:rPr>
                      <w:rFonts w:ascii="PT Astra Serif" w:eastAsia="Calibri" w:hAnsi="PT Astra Serif" w:cs="Times New Roman"/>
                      <w:b/>
                      <w:i/>
                      <w:iCs/>
                    </w:rPr>
                  </w:pPr>
                </w:p>
                <w:p w14:paraId="7600355F" w14:textId="77777777" w:rsidR="00F318C4" w:rsidRPr="00F318C4" w:rsidRDefault="00F318C4" w:rsidP="00630D52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3" w:right="-2" w:hanging="33"/>
                    <w:rPr>
                      <w:rFonts w:ascii="PT Astra Serif" w:eastAsia="Calibri" w:hAnsi="PT Astra Serif" w:cs="Times New Roman"/>
                      <w:b/>
                      <w:i/>
                      <w:iCs/>
                    </w:rPr>
                  </w:pPr>
                </w:p>
                <w:p w14:paraId="010C6DFC" w14:textId="77777777" w:rsidR="00F318C4" w:rsidRPr="00F318C4" w:rsidRDefault="00F318C4" w:rsidP="00630D52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"/>
                    <w:rPr>
                      <w:rFonts w:ascii="PT Astra Serif" w:eastAsia="Calibri" w:hAnsi="PT Astra Serif" w:cs="Times New Roman"/>
                      <w:b/>
                      <w:i/>
                      <w:iCs/>
                    </w:rPr>
                  </w:pPr>
                  <w:r w:rsidRPr="00F318C4">
                    <w:rPr>
                      <w:rFonts w:ascii="PT Astra Serif" w:eastAsia="Calibri" w:hAnsi="PT Astra Serif" w:cs="Times New Roman"/>
                      <w:b/>
                    </w:rPr>
                    <w:t xml:space="preserve">__________   Л.А. </w:t>
                  </w:r>
                  <w:proofErr w:type="spellStart"/>
                  <w:r w:rsidRPr="00F318C4">
                    <w:rPr>
                      <w:rFonts w:ascii="PT Astra Serif" w:eastAsia="Calibri" w:hAnsi="PT Astra Serif" w:cs="Times New Roman"/>
                      <w:b/>
                    </w:rPr>
                    <w:t>Щербовских</w:t>
                  </w:r>
                  <w:proofErr w:type="spellEnd"/>
                </w:p>
              </w:tc>
              <w:tc>
                <w:tcPr>
                  <w:tcW w:w="3601" w:type="dxa"/>
                </w:tcPr>
                <w:p w14:paraId="54E40262" w14:textId="77777777" w:rsidR="00F318C4" w:rsidRPr="00F318C4" w:rsidRDefault="00F318C4" w:rsidP="00630D52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"/>
                    <w:rPr>
                      <w:rFonts w:ascii="PT Astra Serif" w:eastAsia="Calibri" w:hAnsi="PT Astra Serif" w:cs="Times New Roman"/>
                      <w:b/>
                      <w:i/>
                      <w:iCs/>
                    </w:rPr>
                  </w:pPr>
                  <w:proofErr w:type="gramStart"/>
                  <w:r w:rsidRPr="00F318C4">
                    <w:rPr>
                      <w:rFonts w:ascii="PT Astra Serif" w:eastAsia="Calibri" w:hAnsi="PT Astra Serif" w:cs="Times New Roman"/>
                      <w:b/>
                    </w:rPr>
                    <w:t>Введена</w:t>
                  </w:r>
                  <w:proofErr w:type="gramEnd"/>
                  <w:r w:rsidRPr="00F318C4">
                    <w:rPr>
                      <w:rFonts w:ascii="PT Astra Serif" w:eastAsia="Calibri" w:hAnsi="PT Astra Serif" w:cs="Times New Roman"/>
                      <w:b/>
                    </w:rPr>
                    <w:t xml:space="preserve"> в действие</w:t>
                  </w:r>
                </w:p>
                <w:p w14:paraId="4A3C5F64" w14:textId="77777777" w:rsidR="00F318C4" w:rsidRPr="00F318C4" w:rsidRDefault="00F318C4" w:rsidP="00630D52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"/>
                    <w:rPr>
                      <w:rFonts w:ascii="PT Astra Serif" w:eastAsia="Calibri" w:hAnsi="PT Astra Serif" w:cs="Times New Roman"/>
                      <w:i/>
                      <w:iCs/>
                    </w:rPr>
                  </w:pPr>
                  <w:r w:rsidRPr="00F318C4">
                    <w:rPr>
                      <w:rFonts w:ascii="PT Astra Serif" w:eastAsia="Calibri" w:hAnsi="PT Astra Serif" w:cs="Times New Roman"/>
                    </w:rPr>
                    <w:t>Приказом директора МОУ</w:t>
                  </w:r>
                </w:p>
                <w:p w14:paraId="092452F4" w14:textId="77777777" w:rsidR="00F318C4" w:rsidRPr="00F318C4" w:rsidRDefault="00F318C4" w:rsidP="00630D52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"/>
                    <w:rPr>
                      <w:rFonts w:ascii="PT Astra Serif" w:eastAsia="Calibri" w:hAnsi="PT Astra Serif" w:cs="Times New Roman"/>
                      <w:i/>
                      <w:iCs/>
                    </w:rPr>
                  </w:pPr>
                  <w:r w:rsidRPr="00F318C4">
                    <w:rPr>
                      <w:rFonts w:ascii="PT Astra Serif" w:eastAsia="Calibri" w:hAnsi="PT Astra Serif" w:cs="Times New Roman"/>
                    </w:rPr>
                    <w:t xml:space="preserve">«Средняя общеобразовательная школа № 1 с углубленным изучением отдельных предметов» </w:t>
                  </w:r>
                </w:p>
                <w:p w14:paraId="518F0307" w14:textId="77777777" w:rsidR="00F318C4" w:rsidRPr="00F318C4" w:rsidRDefault="00F318C4" w:rsidP="00630D52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"/>
                    <w:rPr>
                      <w:rFonts w:ascii="PT Astra Serif" w:eastAsia="Calibri" w:hAnsi="PT Astra Serif" w:cs="Times New Roman"/>
                      <w:i/>
                      <w:iCs/>
                      <w:u w:val="single"/>
                    </w:rPr>
                  </w:pPr>
                  <w:r w:rsidRPr="00F318C4">
                    <w:rPr>
                      <w:rFonts w:ascii="PT Astra Serif" w:eastAsia="Calibri" w:hAnsi="PT Astra Serif" w:cs="Times New Roman"/>
                    </w:rPr>
                    <w:t xml:space="preserve">от 28.08.2020 № 152 </w:t>
                  </w:r>
                </w:p>
                <w:p w14:paraId="7673F9B5" w14:textId="77777777" w:rsidR="00F318C4" w:rsidRPr="00F318C4" w:rsidRDefault="00F318C4" w:rsidP="00630D52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3" w:right="-2" w:hanging="33"/>
                    <w:rPr>
                      <w:rFonts w:ascii="PT Astra Serif" w:eastAsia="Calibri" w:hAnsi="PT Astra Serif" w:cs="Times New Roman"/>
                      <w:b/>
                    </w:rPr>
                  </w:pPr>
                </w:p>
                <w:p w14:paraId="5A3F909C" w14:textId="77777777" w:rsidR="00F318C4" w:rsidRPr="00F318C4" w:rsidRDefault="00F318C4" w:rsidP="00630D52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3" w:right="-2" w:hanging="33"/>
                    <w:rPr>
                      <w:rFonts w:ascii="PT Astra Serif" w:eastAsia="Calibri" w:hAnsi="PT Astra Serif" w:cs="Times New Roman"/>
                      <w:b/>
                      <w:i/>
                      <w:iCs/>
                    </w:rPr>
                  </w:pPr>
                  <w:r w:rsidRPr="00F318C4">
                    <w:rPr>
                      <w:rFonts w:ascii="PT Astra Serif" w:eastAsia="Calibri" w:hAnsi="PT Astra Serif" w:cs="Times New Roman"/>
                      <w:b/>
                    </w:rPr>
                    <w:t>Директор школы</w:t>
                  </w:r>
                </w:p>
                <w:p w14:paraId="539B9440" w14:textId="77777777" w:rsidR="00F318C4" w:rsidRPr="00F318C4" w:rsidRDefault="00F318C4" w:rsidP="00630D52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3" w:right="-2" w:hanging="33"/>
                    <w:rPr>
                      <w:rFonts w:ascii="PT Astra Serif" w:eastAsia="Calibri" w:hAnsi="PT Astra Serif" w:cs="Times New Roman"/>
                      <w:b/>
                      <w:i/>
                      <w:iCs/>
                    </w:rPr>
                  </w:pPr>
                </w:p>
                <w:p w14:paraId="12934474" w14:textId="77777777" w:rsidR="00F318C4" w:rsidRPr="00F318C4" w:rsidRDefault="00F318C4" w:rsidP="00630D52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3" w:right="-2" w:hanging="33"/>
                    <w:rPr>
                      <w:rFonts w:ascii="PT Astra Serif" w:eastAsia="Calibri" w:hAnsi="PT Astra Serif" w:cs="Times New Roman"/>
                      <w:b/>
                      <w:i/>
                      <w:iCs/>
                    </w:rPr>
                  </w:pPr>
                </w:p>
                <w:p w14:paraId="36B5CA84" w14:textId="77777777" w:rsidR="00F318C4" w:rsidRPr="00F318C4" w:rsidRDefault="00F318C4" w:rsidP="00630D52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4" w:right="-2"/>
                    <w:rPr>
                      <w:rFonts w:ascii="PT Astra Serif" w:eastAsia="Calibri" w:hAnsi="PT Astra Serif" w:cs="Times New Roman"/>
                      <w:b/>
                      <w:i/>
                      <w:iCs/>
                    </w:rPr>
                  </w:pPr>
                  <w:r w:rsidRPr="00F318C4">
                    <w:rPr>
                      <w:rFonts w:ascii="PT Astra Serif" w:eastAsia="Calibri" w:hAnsi="PT Astra Serif" w:cs="Times New Roman"/>
                      <w:b/>
                    </w:rPr>
                    <w:t xml:space="preserve">____________   Е.В. </w:t>
                  </w:r>
                  <w:proofErr w:type="spellStart"/>
                  <w:r w:rsidRPr="00F318C4">
                    <w:rPr>
                      <w:rFonts w:ascii="PT Astra Serif" w:eastAsia="Calibri" w:hAnsi="PT Astra Serif" w:cs="Times New Roman"/>
                      <w:b/>
                    </w:rPr>
                    <w:t>Сиротинова</w:t>
                  </w:r>
                  <w:proofErr w:type="spellEnd"/>
                </w:p>
                <w:p w14:paraId="77270284" w14:textId="77777777" w:rsidR="00F318C4" w:rsidRPr="00F318C4" w:rsidRDefault="00F318C4" w:rsidP="00630D52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3" w:right="-2" w:hanging="33"/>
                    <w:rPr>
                      <w:rFonts w:ascii="PT Astra Serif" w:eastAsia="Calibri" w:hAnsi="PT Astra Serif" w:cs="Times New Roman"/>
                      <w:b/>
                      <w:i/>
                      <w:iCs/>
                    </w:rPr>
                  </w:pPr>
                </w:p>
                <w:p w14:paraId="2E98769E" w14:textId="77777777" w:rsidR="00F318C4" w:rsidRPr="00F318C4" w:rsidRDefault="00F318C4" w:rsidP="00630D52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3" w:right="-2" w:hanging="33"/>
                    <w:rPr>
                      <w:rFonts w:ascii="PT Astra Serif" w:eastAsia="Calibri" w:hAnsi="PT Astra Serif" w:cs="Times New Roman"/>
                      <w:i/>
                      <w:iCs/>
                      <w:u w:val="single"/>
                    </w:rPr>
                  </w:pPr>
                  <w:proofErr w:type="gramStart"/>
                  <w:r w:rsidRPr="00F318C4">
                    <w:rPr>
                      <w:rFonts w:ascii="PT Astra Serif" w:eastAsia="Calibri" w:hAnsi="PT Astra Serif" w:cs="Times New Roman"/>
                      <w:b/>
                      <w:color w:val="FFFFFF"/>
                    </w:rPr>
                    <w:t>Введена</w:t>
                  </w:r>
                  <w:proofErr w:type="gramEnd"/>
                  <w:r w:rsidRPr="00F318C4">
                    <w:rPr>
                      <w:rFonts w:ascii="PT Astra Serif" w:eastAsia="Calibri" w:hAnsi="PT Astra Serif" w:cs="Times New Roman"/>
                      <w:b/>
                      <w:color w:val="FFFFFF"/>
                    </w:rPr>
                    <w:t xml:space="preserve"> в действие приказом ОО </w:t>
                  </w:r>
                  <w:r w:rsidRPr="00F318C4">
                    <w:rPr>
                      <w:rFonts w:ascii="PT Astra Serif" w:eastAsia="Calibri" w:hAnsi="PT Astra Serif" w:cs="Times New Roman"/>
                      <w:b/>
                      <w:color w:val="FFFFFF"/>
                    </w:rPr>
                    <w:br/>
                    <w:t>от «</w:t>
                  </w:r>
                  <w:r w:rsidRPr="00F318C4">
                    <w:rPr>
                      <w:rFonts w:ascii="PT Astra Serif" w:eastAsia="Calibri" w:hAnsi="PT Astra Serif" w:cs="Times New Roman"/>
                      <w:b/>
                      <w:color w:val="FFFFFF"/>
                      <w:u w:val="single"/>
                    </w:rPr>
                    <w:t xml:space="preserve"> 30 </w:t>
                  </w:r>
                  <w:r w:rsidRPr="00F318C4">
                    <w:rPr>
                      <w:rFonts w:ascii="PT Astra Serif" w:eastAsia="Calibri" w:hAnsi="PT Astra Serif" w:cs="Times New Roman"/>
                      <w:b/>
                      <w:color w:val="FFFFFF"/>
                    </w:rPr>
                    <w:t>»</w:t>
                  </w:r>
                  <w:r w:rsidRPr="00F318C4">
                    <w:rPr>
                      <w:rFonts w:ascii="PT Astra Serif" w:eastAsia="Calibri" w:hAnsi="PT Astra Serif" w:cs="Times New Roman"/>
                      <w:b/>
                      <w:color w:val="FFFFFF"/>
                      <w:u w:val="single"/>
                    </w:rPr>
                    <w:t xml:space="preserve"> августа</w:t>
                  </w:r>
                  <w:r w:rsidRPr="00F318C4">
                    <w:rPr>
                      <w:rFonts w:ascii="PT Astra Serif" w:eastAsia="Calibri" w:hAnsi="PT Astra Serif" w:cs="Times New Roman"/>
                      <w:b/>
                      <w:color w:val="FFFFFF"/>
                    </w:rPr>
                    <w:t xml:space="preserve"> 2017г. №</w:t>
                  </w:r>
                  <w:r w:rsidRPr="00F318C4">
                    <w:rPr>
                      <w:rFonts w:ascii="PT Astra Serif" w:eastAsia="Calibri" w:hAnsi="PT Astra Serif" w:cs="Times New Roman"/>
                      <w:b/>
                      <w:color w:val="FFFFFF"/>
                      <w:lang w:val="en-US"/>
                    </w:rPr>
                    <w:t> </w:t>
                  </w:r>
                  <w:r w:rsidRPr="00F318C4">
                    <w:rPr>
                      <w:rFonts w:ascii="PT Astra Serif" w:eastAsia="Calibri" w:hAnsi="PT Astra Serif" w:cs="Times New Roman"/>
                      <w:b/>
                      <w:color w:val="FFFFFF"/>
                      <w:u w:val="single"/>
                    </w:rPr>
                    <w:t xml:space="preserve">  </w:t>
                  </w:r>
                </w:p>
              </w:tc>
            </w:tr>
          </w:tbl>
          <w:p w14:paraId="112972FE" w14:textId="77777777" w:rsidR="00F318C4" w:rsidRPr="00F318C4" w:rsidRDefault="00F318C4" w:rsidP="00F318C4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40"/>
                <w:szCs w:val="40"/>
              </w:rPr>
            </w:pPr>
          </w:p>
          <w:p w14:paraId="7E2D310B" w14:textId="77777777" w:rsidR="00F318C4" w:rsidRPr="00F318C4" w:rsidRDefault="00F318C4" w:rsidP="00F318C4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40"/>
                <w:szCs w:val="40"/>
              </w:rPr>
            </w:pPr>
            <w:r w:rsidRPr="00F318C4">
              <w:rPr>
                <w:rFonts w:ascii="PT Astra Serif" w:eastAsia="Calibri" w:hAnsi="PT Astra Serif" w:cs="Times New Roman"/>
                <w:b/>
                <w:sz w:val="40"/>
                <w:szCs w:val="40"/>
              </w:rPr>
              <w:t xml:space="preserve">ДОПОЛНИТЕЛЬНАЯ </w:t>
            </w:r>
          </w:p>
          <w:p w14:paraId="26BF6ABC" w14:textId="77777777" w:rsidR="00F318C4" w:rsidRPr="00F318C4" w:rsidRDefault="00F318C4" w:rsidP="00F318C4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40"/>
                <w:szCs w:val="40"/>
              </w:rPr>
            </w:pPr>
            <w:r w:rsidRPr="00F318C4">
              <w:rPr>
                <w:rFonts w:ascii="PT Astra Serif" w:eastAsia="Calibri" w:hAnsi="PT Astra Serif" w:cs="Times New Roman"/>
                <w:b/>
                <w:sz w:val="40"/>
                <w:szCs w:val="40"/>
              </w:rPr>
              <w:t>ОБРАЗОВАТЕЛЬНАЯ ПРОГРАММА</w:t>
            </w:r>
          </w:p>
          <w:p w14:paraId="186E6BF7" w14:textId="77777777" w:rsidR="00F318C4" w:rsidRPr="00F318C4" w:rsidRDefault="00F318C4" w:rsidP="00F318C4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40"/>
                <w:szCs w:val="40"/>
              </w:rPr>
            </w:pPr>
            <w:r w:rsidRPr="00F318C4">
              <w:rPr>
                <w:rFonts w:ascii="PT Astra Serif" w:eastAsia="Calibri" w:hAnsi="PT Astra Serif" w:cs="Times New Roman"/>
                <w:b/>
                <w:sz w:val="36"/>
                <w:szCs w:val="40"/>
              </w:rPr>
              <w:t>учебного объединения дополнительного образования</w:t>
            </w:r>
          </w:p>
          <w:p w14:paraId="5F30A903" w14:textId="5C50D8FA" w:rsidR="00F318C4" w:rsidRPr="00F318C4" w:rsidRDefault="00F318C4" w:rsidP="00F318C4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36"/>
                <w:szCs w:val="32"/>
              </w:rPr>
            </w:pPr>
            <w:r w:rsidRPr="00F318C4">
              <w:rPr>
                <w:rFonts w:ascii="PT Astra Serif" w:eastAsia="Calibri" w:hAnsi="PT Astra Serif" w:cs="Times New Roman"/>
                <w:b/>
                <w:sz w:val="36"/>
                <w:szCs w:val="32"/>
              </w:rPr>
              <w:t>«</w:t>
            </w:r>
            <w:r w:rsidR="00630D52">
              <w:rPr>
                <w:rFonts w:ascii="PT Astra Serif" w:eastAsia="Calibri" w:hAnsi="PT Astra Serif" w:cs="Times New Roman"/>
                <w:b/>
                <w:sz w:val="36"/>
                <w:szCs w:val="32"/>
              </w:rPr>
              <w:t>Креативное рисование</w:t>
            </w:r>
            <w:r w:rsidRPr="00F318C4">
              <w:rPr>
                <w:rFonts w:ascii="PT Astra Serif" w:eastAsia="Calibri" w:hAnsi="PT Astra Serif" w:cs="Times New Roman"/>
                <w:b/>
                <w:sz w:val="36"/>
                <w:szCs w:val="32"/>
              </w:rPr>
              <w:t>»</w:t>
            </w:r>
          </w:p>
          <w:p w14:paraId="68D0C076" w14:textId="77777777" w:rsidR="00F318C4" w:rsidRPr="00F318C4" w:rsidRDefault="00F318C4" w:rsidP="00F318C4">
            <w:pPr>
              <w:spacing w:after="0" w:line="240" w:lineRule="auto"/>
              <w:jc w:val="right"/>
              <w:rPr>
                <w:rFonts w:ascii="PT Astra Serif" w:eastAsia="Calibri" w:hAnsi="PT Astra Serif" w:cs="Times New Roman"/>
                <w:b/>
                <w:sz w:val="36"/>
                <w:szCs w:val="36"/>
              </w:rPr>
            </w:pPr>
          </w:p>
          <w:p w14:paraId="2B74700C" w14:textId="2B0373FF" w:rsidR="00F318C4" w:rsidRPr="00F318C4" w:rsidRDefault="00F318C4" w:rsidP="00F318C4">
            <w:pPr>
              <w:spacing w:after="0" w:line="240" w:lineRule="auto"/>
              <w:ind w:right="260"/>
              <w:jc w:val="center"/>
              <w:rPr>
                <w:rFonts w:ascii="PT Astra Serif" w:eastAsia="Calibri" w:hAnsi="PT Astra Serif" w:cs="Times New Roman"/>
                <w:sz w:val="32"/>
                <w:szCs w:val="36"/>
              </w:rPr>
            </w:pPr>
            <w:r w:rsidRPr="00F318C4">
              <w:rPr>
                <w:rFonts w:ascii="PT Astra Serif" w:eastAsia="Calibri" w:hAnsi="PT Astra Serif" w:cs="Times New Roman"/>
                <w:sz w:val="32"/>
                <w:szCs w:val="36"/>
              </w:rPr>
              <w:t>Направленность: художественная</w:t>
            </w:r>
            <w:r>
              <w:rPr>
                <w:rFonts w:ascii="PT Astra Serif" w:eastAsia="Calibri" w:hAnsi="PT Astra Serif" w:cs="Times New Roman"/>
                <w:sz w:val="32"/>
                <w:szCs w:val="36"/>
              </w:rPr>
              <w:t xml:space="preserve"> </w:t>
            </w:r>
          </w:p>
          <w:p w14:paraId="3E85C724" w14:textId="77777777" w:rsidR="00F318C4" w:rsidRDefault="00F318C4" w:rsidP="00F318C4">
            <w:pPr>
              <w:spacing w:after="0" w:line="240" w:lineRule="auto"/>
              <w:jc w:val="right"/>
              <w:rPr>
                <w:rFonts w:ascii="PT Astra Serif" w:eastAsia="Calibri" w:hAnsi="PT Astra Serif" w:cs="Times New Roman"/>
                <w:sz w:val="32"/>
                <w:szCs w:val="36"/>
              </w:rPr>
            </w:pPr>
          </w:p>
          <w:p w14:paraId="2CFB3588" w14:textId="36FC5CA0" w:rsidR="00F318C4" w:rsidRPr="00F318C4" w:rsidRDefault="00F318C4" w:rsidP="00F318C4">
            <w:pPr>
              <w:spacing w:after="0" w:line="240" w:lineRule="auto"/>
              <w:jc w:val="right"/>
              <w:rPr>
                <w:rFonts w:ascii="PT Astra Serif" w:eastAsia="Calibri" w:hAnsi="PT Astra Serif" w:cs="Times New Roman"/>
                <w:sz w:val="32"/>
                <w:szCs w:val="36"/>
              </w:rPr>
            </w:pPr>
            <w:r w:rsidRPr="00F318C4">
              <w:rPr>
                <w:rFonts w:ascii="PT Astra Serif" w:eastAsia="Calibri" w:hAnsi="PT Astra Serif" w:cs="Times New Roman"/>
                <w:sz w:val="32"/>
                <w:szCs w:val="36"/>
              </w:rPr>
              <w:t>Возраст детей</w:t>
            </w:r>
            <w:r>
              <w:rPr>
                <w:rFonts w:ascii="PT Astra Serif" w:eastAsia="Calibri" w:hAnsi="PT Astra Serif" w:cs="Times New Roman"/>
                <w:sz w:val="32"/>
                <w:szCs w:val="36"/>
              </w:rPr>
              <w:t>:</w:t>
            </w:r>
            <w:r w:rsidRPr="00F318C4">
              <w:rPr>
                <w:rFonts w:ascii="PT Astra Serif" w:eastAsia="Calibri" w:hAnsi="PT Astra Serif" w:cs="Times New Roman"/>
                <w:sz w:val="32"/>
                <w:szCs w:val="36"/>
              </w:rPr>
              <w:t xml:space="preserve"> </w:t>
            </w:r>
            <w:r>
              <w:rPr>
                <w:rFonts w:ascii="PT Astra Serif" w:eastAsia="Calibri" w:hAnsi="PT Astra Serif" w:cs="Times New Roman"/>
                <w:sz w:val="32"/>
                <w:szCs w:val="36"/>
              </w:rPr>
              <w:t>5-6 лет</w:t>
            </w:r>
          </w:p>
          <w:p w14:paraId="3C416C96" w14:textId="77777777" w:rsidR="00F318C4" w:rsidRPr="00F318C4" w:rsidRDefault="00F318C4" w:rsidP="00F318C4">
            <w:pPr>
              <w:spacing w:after="0" w:line="240" w:lineRule="auto"/>
              <w:jc w:val="right"/>
              <w:rPr>
                <w:rFonts w:ascii="PT Astra Serif" w:eastAsia="Calibri" w:hAnsi="PT Astra Serif" w:cs="Times New Roman"/>
                <w:sz w:val="32"/>
                <w:szCs w:val="36"/>
              </w:rPr>
            </w:pPr>
            <w:r w:rsidRPr="00F318C4">
              <w:rPr>
                <w:rFonts w:ascii="PT Astra Serif" w:eastAsia="Calibri" w:hAnsi="PT Astra Serif" w:cs="Times New Roman"/>
                <w:sz w:val="32"/>
                <w:szCs w:val="36"/>
              </w:rPr>
              <w:t>Срок реализации – 1 год</w:t>
            </w:r>
          </w:p>
          <w:p w14:paraId="34EF8997" w14:textId="77777777" w:rsidR="00F318C4" w:rsidRPr="00F318C4" w:rsidRDefault="00F318C4" w:rsidP="00F318C4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36"/>
                <w:szCs w:val="36"/>
              </w:rPr>
            </w:pPr>
          </w:p>
          <w:p w14:paraId="647E2A30" w14:textId="77777777" w:rsidR="00F318C4" w:rsidRPr="00F318C4" w:rsidRDefault="00F318C4" w:rsidP="00F318C4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36"/>
                <w:szCs w:val="36"/>
              </w:rPr>
            </w:pPr>
          </w:p>
          <w:p w14:paraId="50D84303" w14:textId="367E3722" w:rsidR="00F318C4" w:rsidRDefault="00F318C4" w:rsidP="00F318C4">
            <w:pPr>
              <w:spacing w:after="0" w:line="360" w:lineRule="auto"/>
              <w:rPr>
                <w:rFonts w:ascii="PT Astra Serif" w:eastAsia="Calibri" w:hAnsi="PT Astra Serif" w:cs="Times New Roman"/>
                <w:b/>
                <w:sz w:val="36"/>
                <w:szCs w:val="36"/>
              </w:rPr>
            </w:pPr>
            <w:r w:rsidRPr="00F318C4">
              <w:rPr>
                <w:rFonts w:ascii="PT Astra Serif" w:eastAsia="Calibri" w:hAnsi="PT Astra Serif" w:cs="Times New Roman"/>
                <w:b/>
                <w:sz w:val="36"/>
                <w:szCs w:val="36"/>
              </w:rPr>
              <w:t xml:space="preserve">Автор: </w:t>
            </w:r>
          </w:p>
          <w:p w14:paraId="2315DA89" w14:textId="186D82AD" w:rsidR="00F318C4" w:rsidRPr="00F318C4" w:rsidRDefault="00F318C4" w:rsidP="00F318C4">
            <w:pPr>
              <w:spacing w:after="0" w:line="360" w:lineRule="auto"/>
              <w:rPr>
                <w:rFonts w:ascii="PT Astra Serif" w:eastAsia="Calibri" w:hAnsi="PT Astra Serif" w:cs="Times New Roman"/>
                <w:b/>
                <w:sz w:val="36"/>
                <w:szCs w:val="36"/>
              </w:rPr>
            </w:pPr>
            <w:proofErr w:type="spellStart"/>
            <w:r>
              <w:rPr>
                <w:rFonts w:ascii="PT Astra Serif" w:eastAsia="Calibri" w:hAnsi="PT Astra Serif" w:cs="Times New Roman"/>
                <w:b/>
                <w:sz w:val="36"/>
                <w:szCs w:val="36"/>
              </w:rPr>
              <w:t>Макаревская</w:t>
            </w:r>
            <w:proofErr w:type="spellEnd"/>
            <w:r>
              <w:rPr>
                <w:rFonts w:ascii="PT Astra Serif" w:eastAsia="Calibri" w:hAnsi="PT Astra Serif" w:cs="Times New Roman"/>
                <w:b/>
                <w:sz w:val="36"/>
                <w:szCs w:val="36"/>
              </w:rPr>
              <w:t xml:space="preserve"> Д.П.</w:t>
            </w:r>
          </w:p>
          <w:p w14:paraId="138F9FE3" w14:textId="77777777" w:rsidR="00F318C4" w:rsidRPr="00F318C4" w:rsidRDefault="00F318C4" w:rsidP="00F318C4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32"/>
              </w:rPr>
            </w:pPr>
            <w:r w:rsidRPr="00F318C4">
              <w:rPr>
                <w:rFonts w:ascii="PT Astra Serif" w:eastAsia="Calibri" w:hAnsi="PT Astra Serif" w:cs="Times New Roman"/>
                <w:b/>
                <w:sz w:val="32"/>
              </w:rPr>
              <w:t>Надым</w:t>
            </w:r>
          </w:p>
          <w:p w14:paraId="07F57A1F" w14:textId="77777777" w:rsidR="00F318C4" w:rsidRPr="00F318C4" w:rsidRDefault="00F318C4" w:rsidP="00F318C4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32"/>
              </w:rPr>
            </w:pPr>
            <w:r w:rsidRPr="00F318C4">
              <w:rPr>
                <w:rFonts w:ascii="PT Astra Serif" w:eastAsia="Calibri" w:hAnsi="PT Astra Serif" w:cs="Times New Roman"/>
                <w:b/>
                <w:sz w:val="32"/>
              </w:rPr>
              <w:t>2020</w:t>
            </w:r>
          </w:p>
        </w:tc>
      </w:tr>
    </w:tbl>
    <w:p w14:paraId="49B01651" w14:textId="77777777" w:rsidR="001402DF" w:rsidRPr="001402DF" w:rsidRDefault="001402DF" w:rsidP="00F318C4">
      <w:pPr>
        <w:spacing w:after="0" w:line="276" w:lineRule="auto"/>
        <w:ind w:right="-14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7B572B" w14:textId="77777777" w:rsidR="001402DF" w:rsidRPr="001402DF" w:rsidRDefault="001402DF" w:rsidP="00F318C4">
      <w:pPr>
        <w:spacing w:after="0" w:line="276" w:lineRule="auto"/>
        <w:ind w:right="-14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3B5B37" w14:textId="77777777" w:rsidR="001402DF" w:rsidRPr="001402DF" w:rsidRDefault="001402DF" w:rsidP="001402DF">
      <w:pPr>
        <w:spacing w:after="0" w:line="276" w:lineRule="auto"/>
        <w:ind w:left="-567" w:right="-14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14:paraId="4327143D" w14:textId="77777777" w:rsidR="001402DF" w:rsidRPr="001402DF" w:rsidRDefault="001402DF" w:rsidP="001402DF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современном мире ребенок окружен цифровыми технологиями и познает все с помощью телевидения, интернета. Такой ребенок практически лишен «живого творчества», а дополнительные занятия детей в изостудии и других творческих объединениях, могут в полной степени удовлетворить потребности в творчестве. </w:t>
      </w:r>
    </w:p>
    <w:p w14:paraId="4D403809" w14:textId="77777777" w:rsidR="001402DF" w:rsidRPr="001402DF" w:rsidRDefault="001402DF" w:rsidP="001402DF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Содействуя развитию воображения и фантазии, пространственного мышления, колористического восприятия, изобразительная деятельность способствует раскрытию творческого потенциала личности, вносит вклад в процесс формирования эстетической культуры ребёнка, его эмоциональной отзывчивости. Приобретая практические умения и навыки в области художественного творчества, дети получают возможность удовлетворить потребность в созидании, реализовать желание создавать нечто новое своими силами. А </w:t>
      </w:r>
      <w:r w:rsidRPr="00140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ребёнок, создающий своими руками прекрасное, никогда не сможет разрушить тоже прекрасное, но созданное другими, он учится видеть то, что скрыто от глаз многих, учится уважать традиции, любить и беречь окружающий мир. </w:t>
      </w:r>
    </w:p>
    <w:p w14:paraId="33B27CE0" w14:textId="473ECD11" w:rsidR="001402DF" w:rsidRPr="001402DF" w:rsidRDefault="001402DF" w:rsidP="001402DF">
      <w:pPr>
        <w:spacing w:after="0" w:line="276" w:lineRule="auto"/>
        <w:jc w:val="both"/>
        <w:rPr>
          <w:rFonts w:ascii="Times New Roman" w:eastAsia="Times New Roman" w:hAnsi="Times New Roman" w:cs="Times New Roman"/>
          <w:color w:val="538135"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  <w:lang w:eastAsia="ru-RU"/>
        </w:rPr>
        <w:t xml:space="preserve">Направленность </w:t>
      </w:r>
      <w:r w:rsidR="003C5BF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программы «</w:t>
      </w:r>
      <w:r w:rsidR="00630D5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Креативное рисование</w:t>
      </w:r>
      <w:r w:rsidRPr="001402D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» - художественная</w:t>
      </w:r>
      <w:r w:rsidRPr="001402DF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ru-RU"/>
        </w:rPr>
        <w:t xml:space="preserve">. </w:t>
      </w:r>
      <w:r w:rsidRPr="001402D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Программа направлена на формирование </w:t>
      </w:r>
      <w:r w:rsidRPr="001402DF">
        <w:rPr>
          <w:rFonts w:ascii="Times New Roman" w:eastAsia="Times New Roman" w:hAnsi="Times New Roman" w:cs="Times New Roman"/>
          <w:sz w:val="24"/>
          <w:szCs w:val="24"/>
          <w:lang w:eastAsia="ru-RU"/>
        </w:rPr>
        <w:t>у учащихся знаний элементарных основ реалистического рисунка, интереса к искусству и занятиям художественным творчеством, на ознакомление с жанрами изобразительного искусства, с различными художественными материалами и техниками изобразител</w:t>
      </w:r>
      <w:bookmarkStart w:id="0" w:name="_GoBack"/>
      <w:bookmarkEnd w:id="0"/>
      <w:r w:rsidRPr="001402DF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ьной деятельности; на развитие колористического видения, художественного вкуса, способности видеть и понимать прекрасное.</w:t>
      </w:r>
    </w:p>
    <w:p w14:paraId="04E0E351" w14:textId="77777777" w:rsidR="001402DF" w:rsidRPr="001402DF" w:rsidRDefault="001402DF" w:rsidP="001402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освоения содержания программы: </w:t>
      </w:r>
      <w:r w:rsidRPr="001402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стартовый.</w:t>
      </w:r>
    </w:p>
    <w:p w14:paraId="427D5372" w14:textId="7872F801" w:rsidR="001402DF" w:rsidRPr="001402DF" w:rsidRDefault="001402DF" w:rsidP="001402D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Актуальность программы </w:t>
      </w:r>
      <w:r w:rsidRPr="00140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обусловлена </w:t>
      </w:r>
      <w:r w:rsidRPr="001402D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теми целями, которые </w:t>
      </w:r>
      <w:r w:rsidRPr="00140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заложены в Концепции развития дополнительного образования: создание </w:t>
      </w:r>
      <w:r w:rsidRPr="001402D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условий для творческого развития личности ребенка, мотивация личности к </w:t>
      </w:r>
      <w:r w:rsidRPr="001402D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познанию и творчеству. </w:t>
      </w:r>
      <w:r w:rsidRPr="00140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Изобразительное искусство развивает такие качества как наблюдательность, зрительную память, пространственное воображение, творческую фантазию, чувство цвета, линии, формы. </w:t>
      </w:r>
      <w:r w:rsidR="003C5BFF">
        <w:rPr>
          <w:rFonts w:ascii="Times New Roman" w:eastAsia="Times New Roman" w:hAnsi="Times New Roman" w:cs="Times New Roman"/>
          <w:sz w:val="24"/>
          <w:szCs w:val="24"/>
          <w:lang w:eastAsia="ar-SA"/>
        </w:rPr>
        <w:t>До</w:t>
      </w:r>
      <w:r w:rsidRPr="001402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школьный возраст наиболее гибкий и в этом возрасте детей легче заинтересовать изобразительным искусством, затем обучить, выявить и развить их творческие способности. </w:t>
      </w:r>
      <w:r w:rsidRPr="00140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сегодня, когда во многих общеобразовательных школах на изучение изобразительного искусства отводится ограниченное время и развитие художественного творчества детей через систему дополнительного образования становится особенно </w:t>
      </w:r>
      <w:r w:rsidRPr="001402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актуальным. </w:t>
      </w:r>
      <w:r w:rsidRPr="001402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Дифференцированный, индивидуальный подход к ученикам поддерживает мотивацию к предмету и способствует творческому росту учащегося.</w:t>
      </w:r>
    </w:p>
    <w:p w14:paraId="5CF71F05" w14:textId="77777777" w:rsidR="001402DF" w:rsidRPr="001402DF" w:rsidRDefault="001402DF" w:rsidP="001402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Цель программы:</w:t>
      </w:r>
      <w:r w:rsidRPr="00140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художественно-творческих способностей учащихся средствами изобразительной деятельности.</w:t>
      </w:r>
    </w:p>
    <w:p w14:paraId="0F6DDE28" w14:textId="77777777" w:rsidR="001402DF" w:rsidRPr="001402DF" w:rsidRDefault="001402DF" w:rsidP="001402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Задачи: </w:t>
      </w:r>
    </w:p>
    <w:p w14:paraId="04F0681F" w14:textId="77777777" w:rsidR="001402DF" w:rsidRPr="001402DF" w:rsidRDefault="001402DF" w:rsidP="001402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Образовательные (предметные):</w:t>
      </w:r>
    </w:p>
    <w:p w14:paraId="15D71A99" w14:textId="77777777" w:rsidR="001402DF" w:rsidRPr="001402DF" w:rsidRDefault="001402DF" w:rsidP="001402DF">
      <w:pPr>
        <w:numPr>
          <w:ilvl w:val="0"/>
          <w:numId w:val="24"/>
        </w:num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представления о видах и жанрах изобразительного искусства;</w:t>
      </w:r>
    </w:p>
    <w:p w14:paraId="78240EEF" w14:textId="77777777" w:rsidR="001402DF" w:rsidRPr="001402DF" w:rsidRDefault="001402DF" w:rsidP="001402DF">
      <w:pPr>
        <w:numPr>
          <w:ilvl w:val="0"/>
          <w:numId w:val="24"/>
        </w:num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sz w:val="24"/>
          <w:szCs w:val="24"/>
        </w:rPr>
        <w:t>обучение теоретическим и практическим основам рисунка, живописи, композиции;</w:t>
      </w:r>
    </w:p>
    <w:p w14:paraId="1A5DDF3D" w14:textId="77777777" w:rsidR="001402DF" w:rsidRPr="001402DF" w:rsidRDefault="001402DF" w:rsidP="001402DF">
      <w:pPr>
        <w:numPr>
          <w:ilvl w:val="0"/>
          <w:numId w:val="24"/>
        </w:num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sz w:val="24"/>
          <w:szCs w:val="24"/>
        </w:rPr>
        <w:t>ознакомление с основами декоративно-прикладного искусства;</w:t>
      </w:r>
    </w:p>
    <w:p w14:paraId="1E49D6BE" w14:textId="77777777" w:rsidR="001402DF" w:rsidRPr="001402DF" w:rsidRDefault="001402DF" w:rsidP="001402DF">
      <w:pPr>
        <w:numPr>
          <w:ilvl w:val="0"/>
          <w:numId w:val="24"/>
        </w:num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sz w:val="24"/>
          <w:szCs w:val="24"/>
        </w:rPr>
        <w:t>овладение основными средствами художественной выразительности;</w:t>
      </w:r>
    </w:p>
    <w:p w14:paraId="11BFF79D" w14:textId="77777777" w:rsidR="001402DF" w:rsidRPr="001402DF" w:rsidRDefault="001402DF" w:rsidP="001402DF">
      <w:pPr>
        <w:numPr>
          <w:ilvl w:val="0"/>
          <w:numId w:val="24"/>
        </w:numPr>
        <w:tabs>
          <w:tab w:val="left" w:pos="284"/>
        </w:tabs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sz w:val="24"/>
          <w:szCs w:val="24"/>
        </w:rPr>
        <w:t xml:space="preserve">освоение умений применять в художественно-творческой деятельности основы </w:t>
      </w:r>
      <w:proofErr w:type="spellStart"/>
      <w:r w:rsidRPr="001402DF">
        <w:rPr>
          <w:rFonts w:ascii="Times New Roman" w:eastAsia="Times New Roman" w:hAnsi="Times New Roman" w:cs="Times New Roman"/>
          <w:sz w:val="24"/>
          <w:szCs w:val="24"/>
        </w:rPr>
        <w:t>цветоведения</w:t>
      </w:r>
      <w:proofErr w:type="spellEnd"/>
      <w:r w:rsidRPr="001402DF">
        <w:rPr>
          <w:rFonts w:ascii="Times New Roman" w:eastAsia="Times New Roman" w:hAnsi="Times New Roman" w:cs="Times New Roman"/>
          <w:sz w:val="24"/>
          <w:szCs w:val="24"/>
        </w:rPr>
        <w:t>, графической грамоты;</w:t>
      </w:r>
    </w:p>
    <w:p w14:paraId="0C8B0B8B" w14:textId="77777777" w:rsidR="001402DF" w:rsidRPr="001402DF" w:rsidRDefault="001402DF" w:rsidP="001402DF">
      <w:pPr>
        <w:numPr>
          <w:ilvl w:val="0"/>
          <w:numId w:val="24"/>
        </w:num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sz w:val="24"/>
          <w:szCs w:val="24"/>
        </w:rPr>
        <w:t>элементарным умениям, навыкам, способам художественной деятельности.</w:t>
      </w:r>
    </w:p>
    <w:p w14:paraId="4D468E3D" w14:textId="77777777" w:rsidR="001402DF" w:rsidRPr="001402DF" w:rsidRDefault="001402DF" w:rsidP="001402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Метапредметные:</w:t>
      </w:r>
    </w:p>
    <w:p w14:paraId="26CBA396" w14:textId="77777777" w:rsidR="001402DF" w:rsidRPr="001402DF" w:rsidRDefault="001402DF" w:rsidP="001402DF">
      <w:pPr>
        <w:numPr>
          <w:ilvl w:val="0"/>
          <w:numId w:val="23"/>
        </w:num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формирование умения организовывать место занятий;</w:t>
      </w:r>
    </w:p>
    <w:p w14:paraId="6D4F7AC5" w14:textId="77777777" w:rsidR="001402DF" w:rsidRPr="001402DF" w:rsidRDefault="001402DF" w:rsidP="001402DF">
      <w:pPr>
        <w:numPr>
          <w:ilvl w:val="0"/>
          <w:numId w:val="23"/>
        </w:numPr>
        <w:tabs>
          <w:tab w:val="left" w:pos="284"/>
        </w:tabs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sz w:val="24"/>
          <w:szCs w:val="24"/>
        </w:rPr>
        <w:t>формирование умения осуществлять пошаговый контроль своих действий, используя способ сравнения своей работы с образцом.</w:t>
      </w:r>
    </w:p>
    <w:p w14:paraId="1D25CA22" w14:textId="77777777" w:rsidR="001402DF" w:rsidRPr="001402DF" w:rsidRDefault="001402DF" w:rsidP="001402DF">
      <w:pPr>
        <w:tabs>
          <w:tab w:val="left" w:pos="-180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Личностные:</w:t>
      </w:r>
    </w:p>
    <w:p w14:paraId="4DC849DA" w14:textId="77777777" w:rsidR="001402DF" w:rsidRPr="001402DF" w:rsidRDefault="001402DF" w:rsidP="001402DF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sz w:val="24"/>
          <w:szCs w:val="24"/>
        </w:rPr>
        <w:t>воспитание у детей устойчивого интереса к искусству и занятиям художественным творчеством;</w:t>
      </w:r>
    </w:p>
    <w:p w14:paraId="17C5FF53" w14:textId="77777777" w:rsidR="001402DF" w:rsidRPr="001402DF" w:rsidRDefault="001402DF" w:rsidP="001402DF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02DF">
        <w:rPr>
          <w:rFonts w:ascii="Times New Roman" w:eastAsia="Calibri" w:hAnsi="Times New Roman" w:cs="Times New Roman"/>
          <w:sz w:val="24"/>
          <w:szCs w:val="24"/>
        </w:rPr>
        <w:t>выявление индивидуальных творческих возможностей каждого ребёнка;</w:t>
      </w:r>
    </w:p>
    <w:p w14:paraId="21E0BF70" w14:textId="77777777" w:rsidR="001402DF" w:rsidRPr="001402DF" w:rsidRDefault="001402DF" w:rsidP="001402DF">
      <w:pPr>
        <w:numPr>
          <w:ilvl w:val="0"/>
          <w:numId w:val="1"/>
        </w:numPr>
        <w:tabs>
          <w:tab w:val="left" w:pos="284"/>
          <w:tab w:val="left" w:pos="980"/>
        </w:tabs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sz w:val="24"/>
          <w:szCs w:val="24"/>
        </w:rPr>
        <w:t>воспитание терпения, воли, усидчивости, трудолюбия, аккуратности.</w:t>
      </w:r>
    </w:p>
    <w:p w14:paraId="461CEC93" w14:textId="77777777" w:rsidR="001402DF" w:rsidRPr="001402DF" w:rsidRDefault="001402DF" w:rsidP="001402D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Планируемые результаты реализации программы.</w:t>
      </w:r>
    </w:p>
    <w:p w14:paraId="5EACA8C7" w14:textId="77777777" w:rsidR="001402DF" w:rsidRPr="001402DF" w:rsidRDefault="001402DF" w:rsidP="001402DF">
      <w:pPr>
        <w:tabs>
          <w:tab w:val="left" w:pos="-28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Предметные результаты:</w:t>
      </w:r>
    </w:p>
    <w:p w14:paraId="20D3D148" w14:textId="77777777" w:rsidR="001402DF" w:rsidRPr="001402DF" w:rsidRDefault="001402DF" w:rsidP="001402DF">
      <w:pPr>
        <w:tabs>
          <w:tab w:val="left" w:pos="-28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-понимают:</w:t>
      </w:r>
    </w:p>
    <w:p w14:paraId="79107BB6" w14:textId="77777777" w:rsidR="001402DF" w:rsidRPr="001402DF" w:rsidRDefault="001402DF" w:rsidP="001402DF">
      <w:pPr>
        <w:numPr>
          <w:ilvl w:val="0"/>
          <w:numId w:val="3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sz w:val="24"/>
          <w:szCs w:val="24"/>
        </w:rPr>
        <w:t>основные жанры (натюрморт, пейзаж, анималистический жанр, портрет) и виды произведений (живопись, графика, декоративно - прикладное искусство) изобразительного искусства;</w:t>
      </w:r>
    </w:p>
    <w:p w14:paraId="0866FD0A" w14:textId="77777777" w:rsidR="001402DF" w:rsidRPr="001402DF" w:rsidRDefault="001402DF" w:rsidP="001402DF">
      <w:pPr>
        <w:numPr>
          <w:ilvl w:val="0"/>
          <w:numId w:val="3"/>
        </w:numPr>
        <w:tabs>
          <w:tab w:val="left" w:pos="-284"/>
          <w:tab w:val="left" w:pos="284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02DF">
        <w:rPr>
          <w:rFonts w:ascii="Times New Roman" w:eastAsia="Calibri" w:hAnsi="Times New Roman" w:cs="Times New Roman"/>
          <w:sz w:val="24"/>
          <w:szCs w:val="24"/>
        </w:rPr>
        <w:t xml:space="preserve">основные сведения по </w:t>
      </w:r>
      <w:proofErr w:type="spellStart"/>
      <w:r w:rsidRPr="001402DF">
        <w:rPr>
          <w:rFonts w:ascii="Times New Roman" w:eastAsia="Calibri" w:hAnsi="Times New Roman" w:cs="Times New Roman"/>
          <w:sz w:val="24"/>
          <w:szCs w:val="24"/>
        </w:rPr>
        <w:t>цветоведению</w:t>
      </w:r>
      <w:proofErr w:type="spellEnd"/>
      <w:r w:rsidRPr="001402DF">
        <w:rPr>
          <w:rFonts w:ascii="Times New Roman" w:eastAsia="Calibri" w:hAnsi="Times New Roman" w:cs="Times New Roman"/>
          <w:sz w:val="24"/>
          <w:szCs w:val="24"/>
        </w:rPr>
        <w:t xml:space="preserve"> (цвета основные, дополнительные, теплые, холодные, контрастные и др.) и рисунку (линия, конструкция, тон и др.);</w:t>
      </w:r>
    </w:p>
    <w:p w14:paraId="72062F4A" w14:textId="77777777" w:rsidR="001402DF" w:rsidRPr="001402DF" w:rsidRDefault="001402DF" w:rsidP="001402DF">
      <w:pPr>
        <w:numPr>
          <w:ilvl w:val="0"/>
          <w:numId w:val="3"/>
        </w:numPr>
        <w:tabs>
          <w:tab w:val="left" w:pos="284"/>
          <w:tab w:val="left" w:pos="426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sz w:val="24"/>
          <w:szCs w:val="24"/>
        </w:rPr>
        <w:t>основные средства композиции: высота горизонта, точка зрения, цветовые отношения, выделение главного центра.</w:t>
      </w:r>
    </w:p>
    <w:p w14:paraId="72510EBC" w14:textId="77777777" w:rsidR="001402DF" w:rsidRPr="001402DF" w:rsidRDefault="001402DF" w:rsidP="001402DF">
      <w:pPr>
        <w:tabs>
          <w:tab w:val="left" w:pos="-284"/>
          <w:tab w:val="left" w:pos="284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-умеют: </w:t>
      </w:r>
    </w:p>
    <w:p w14:paraId="2AAF2F05" w14:textId="77777777" w:rsidR="001402DF" w:rsidRPr="001402DF" w:rsidRDefault="001402DF" w:rsidP="001402DF">
      <w:pPr>
        <w:numPr>
          <w:ilvl w:val="0"/>
          <w:numId w:val="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sz w:val="24"/>
          <w:szCs w:val="24"/>
        </w:rPr>
        <w:t>различать и называть цветовой круг, основные и составные, теплые и холодные цвета;</w:t>
      </w:r>
    </w:p>
    <w:p w14:paraId="1DAB9BE0" w14:textId="77777777" w:rsidR="001402DF" w:rsidRPr="001402DF" w:rsidRDefault="001402DF" w:rsidP="001402DF">
      <w:pPr>
        <w:numPr>
          <w:ilvl w:val="0"/>
          <w:numId w:val="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sz w:val="24"/>
          <w:szCs w:val="24"/>
        </w:rPr>
        <w:t>работать с цветом, линией, пятном, формой при создании графических и живописных работ;</w:t>
      </w:r>
    </w:p>
    <w:p w14:paraId="5B8797AC" w14:textId="77777777" w:rsidR="001402DF" w:rsidRPr="001402DF" w:rsidRDefault="001402DF" w:rsidP="001402DF">
      <w:pPr>
        <w:numPr>
          <w:ilvl w:val="0"/>
          <w:numId w:val="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sz w:val="24"/>
          <w:szCs w:val="24"/>
        </w:rPr>
        <w:t>использовать в работе разнообразные художественные материалы;</w:t>
      </w:r>
    </w:p>
    <w:p w14:paraId="7BD27D45" w14:textId="77777777" w:rsidR="001402DF" w:rsidRPr="001402DF" w:rsidRDefault="001402DF" w:rsidP="001402DF">
      <w:pPr>
        <w:numPr>
          <w:ilvl w:val="0"/>
          <w:numId w:val="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sz w:val="24"/>
          <w:szCs w:val="24"/>
        </w:rPr>
        <w:t xml:space="preserve">элементарно передавать глубину пространства на плоскости листа, </w:t>
      </w:r>
      <w:r w:rsidRPr="001402DF">
        <w:rPr>
          <w:rFonts w:ascii="Times New Roman" w:eastAsia="Calibri" w:hAnsi="Times New Roman" w:cs="Times New Roman"/>
          <w:sz w:val="24"/>
          <w:szCs w:val="24"/>
        </w:rPr>
        <w:t>с учетом элементарных знаний наблюдательной перспективы</w:t>
      </w:r>
      <w:r w:rsidRPr="001402D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51CAD76" w14:textId="77777777" w:rsidR="001402DF" w:rsidRPr="001402DF" w:rsidRDefault="001402DF" w:rsidP="001402DF">
      <w:pPr>
        <w:numPr>
          <w:ilvl w:val="0"/>
          <w:numId w:val="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sz w:val="24"/>
          <w:szCs w:val="24"/>
        </w:rPr>
        <w:t>передавать в композиции сюжет и смысловую связь между объектами.</w:t>
      </w:r>
    </w:p>
    <w:p w14:paraId="48376933" w14:textId="77777777" w:rsidR="001402DF" w:rsidRPr="001402DF" w:rsidRDefault="001402DF" w:rsidP="001402DF">
      <w:pPr>
        <w:numPr>
          <w:ilvl w:val="0"/>
          <w:numId w:val="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sz w:val="24"/>
          <w:szCs w:val="24"/>
        </w:rPr>
        <w:t>смешивать основные цвета и получать составные, подбирать цвет в соответствии с передаваемым в работе настроением;</w:t>
      </w:r>
    </w:p>
    <w:p w14:paraId="10CBA17F" w14:textId="77777777" w:rsidR="001402DF" w:rsidRPr="001402DF" w:rsidRDefault="001402DF" w:rsidP="001402DF">
      <w:pPr>
        <w:numPr>
          <w:ilvl w:val="0"/>
          <w:numId w:val="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sz w:val="24"/>
          <w:szCs w:val="24"/>
        </w:rPr>
        <w:t>выполнять простейшие узоры из декоративных форм растительного мира;</w:t>
      </w:r>
    </w:p>
    <w:p w14:paraId="6EFF420D" w14:textId="77777777" w:rsidR="001402DF" w:rsidRPr="001402DF" w:rsidRDefault="001402DF" w:rsidP="001402DF">
      <w:pPr>
        <w:numPr>
          <w:ilvl w:val="0"/>
          <w:numId w:val="4"/>
        </w:numPr>
        <w:tabs>
          <w:tab w:val="left" w:pos="-284"/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sz w:val="24"/>
          <w:szCs w:val="24"/>
        </w:rPr>
        <w:t xml:space="preserve">узнавать произведения традиционных народных художественных промыслов (Дымковская игрушка, </w:t>
      </w:r>
      <w:proofErr w:type="spellStart"/>
      <w:r w:rsidRPr="001402DF">
        <w:rPr>
          <w:rFonts w:ascii="Times New Roman" w:eastAsia="Times New Roman" w:hAnsi="Times New Roman" w:cs="Times New Roman"/>
          <w:sz w:val="24"/>
          <w:szCs w:val="24"/>
        </w:rPr>
        <w:t>Филимоновская</w:t>
      </w:r>
      <w:proofErr w:type="spellEnd"/>
      <w:r w:rsidRPr="001402DF">
        <w:rPr>
          <w:rFonts w:ascii="Times New Roman" w:eastAsia="Times New Roman" w:hAnsi="Times New Roman" w:cs="Times New Roman"/>
          <w:sz w:val="24"/>
          <w:szCs w:val="24"/>
        </w:rPr>
        <w:t xml:space="preserve"> игрушка (</w:t>
      </w:r>
      <w:proofErr w:type="spellStart"/>
      <w:r w:rsidRPr="001402DF">
        <w:rPr>
          <w:rFonts w:ascii="Times New Roman" w:eastAsia="Times New Roman" w:hAnsi="Times New Roman" w:cs="Times New Roman"/>
          <w:sz w:val="24"/>
          <w:szCs w:val="24"/>
        </w:rPr>
        <w:t>Абашевская</w:t>
      </w:r>
      <w:proofErr w:type="spellEnd"/>
      <w:r w:rsidRPr="001402DF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5195E069" w14:textId="77777777" w:rsidR="001402DF" w:rsidRPr="001402DF" w:rsidRDefault="001402DF" w:rsidP="001402DF">
      <w:pPr>
        <w:tabs>
          <w:tab w:val="left" w:pos="-284"/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b/>
          <w:i/>
          <w:sz w:val="24"/>
          <w:szCs w:val="24"/>
        </w:rPr>
        <w:t>-владеют:</w:t>
      </w:r>
    </w:p>
    <w:p w14:paraId="7DCF075D" w14:textId="77777777" w:rsidR="001402DF" w:rsidRPr="001402DF" w:rsidRDefault="001402DF" w:rsidP="001402DF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02DF">
        <w:rPr>
          <w:rFonts w:ascii="Times New Roman" w:eastAsia="Calibri" w:hAnsi="Times New Roman" w:cs="Times New Roman"/>
          <w:sz w:val="24"/>
          <w:szCs w:val="24"/>
        </w:rPr>
        <w:t>первоначальными навыками живописных и графических художественных материалов;</w:t>
      </w:r>
    </w:p>
    <w:p w14:paraId="0A5A7838" w14:textId="77777777" w:rsidR="001402DF" w:rsidRPr="001402DF" w:rsidRDefault="001402DF" w:rsidP="001402DF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02DF">
        <w:rPr>
          <w:rFonts w:ascii="Times New Roman" w:eastAsia="Calibri" w:hAnsi="Times New Roman" w:cs="Times New Roman"/>
          <w:sz w:val="24"/>
          <w:szCs w:val="24"/>
        </w:rPr>
        <w:t>смешиванием гуашевых и акварельных красок на палитре;</w:t>
      </w:r>
    </w:p>
    <w:p w14:paraId="4BC2B284" w14:textId="77777777" w:rsidR="001402DF" w:rsidRPr="001402DF" w:rsidRDefault="001402DF" w:rsidP="001402DF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02DF">
        <w:rPr>
          <w:rFonts w:ascii="Times New Roman" w:eastAsia="Calibri" w:hAnsi="Times New Roman" w:cs="Times New Roman"/>
          <w:sz w:val="24"/>
          <w:szCs w:val="24"/>
        </w:rPr>
        <w:t>первоначальными практическими навыками выразительного использования линии и штриха, пятна, цвета, формы, пространства в процессе создания композиций.</w:t>
      </w:r>
    </w:p>
    <w:p w14:paraId="0747584F" w14:textId="77777777" w:rsidR="001402DF" w:rsidRPr="001402DF" w:rsidRDefault="001402DF" w:rsidP="001402DF">
      <w:pPr>
        <w:tabs>
          <w:tab w:val="left" w:pos="-284"/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Метапредметные результаты:</w:t>
      </w:r>
    </w:p>
    <w:p w14:paraId="571386D2" w14:textId="77777777" w:rsidR="001402DF" w:rsidRPr="001402DF" w:rsidRDefault="001402DF" w:rsidP="001402DF">
      <w:pPr>
        <w:numPr>
          <w:ilvl w:val="0"/>
          <w:numId w:val="23"/>
        </w:numPr>
        <w:tabs>
          <w:tab w:val="left" w:pos="284"/>
        </w:tabs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sz w:val="24"/>
          <w:szCs w:val="24"/>
        </w:rPr>
        <w:t>умение правильно располагать художественные принадлежности для занятий;</w:t>
      </w:r>
    </w:p>
    <w:p w14:paraId="23280201" w14:textId="77777777" w:rsidR="001402DF" w:rsidRPr="001402DF" w:rsidRDefault="001402DF" w:rsidP="001402DF">
      <w:pPr>
        <w:numPr>
          <w:ilvl w:val="0"/>
          <w:numId w:val="23"/>
        </w:numPr>
        <w:tabs>
          <w:tab w:val="left" w:pos="284"/>
        </w:tabs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sz w:val="24"/>
          <w:szCs w:val="24"/>
        </w:rPr>
        <w:t>умение выполнять по образцу и самостоятельно действовать в соответствии с поставленной задачей, находить варианты решения различных художественно - творческих задач;</w:t>
      </w:r>
    </w:p>
    <w:p w14:paraId="50E1A06D" w14:textId="77777777" w:rsidR="001402DF" w:rsidRPr="001402DF" w:rsidRDefault="001402DF" w:rsidP="001402DF">
      <w:pPr>
        <w:numPr>
          <w:ilvl w:val="0"/>
          <w:numId w:val="23"/>
        </w:numPr>
        <w:tabs>
          <w:tab w:val="left" w:pos="284"/>
        </w:tabs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sz w:val="24"/>
          <w:szCs w:val="24"/>
        </w:rPr>
        <w:t>умение осуществлять пошаговый контроль своих действий, используя способ сравнения своей работы с образцом.</w:t>
      </w:r>
    </w:p>
    <w:p w14:paraId="7AD45B0C" w14:textId="77777777" w:rsidR="001402DF" w:rsidRPr="001402DF" w:rsidRDefault="001402DF" w:rsidP="001402DF">
      <w:pPr>
        <w:tabs>
          <w:tab w:val="left" w:pos="0"/>
          <w:tab w:val="left" w:pos="567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 результаты:</w:t>
      </w:r>
    </w:p>
    <w:p w14:paraId="3FB5D950" w14:textId="77777777" w:rsidR="001402DF" w:rsidRPr="001402DF" w:rsidRDefault="001402DF" w:rsidP="001402DF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sz w:val="24"/>
          <w:szCs w:val="24"/>
        </w:rPr>
        <w:t>устойчивый интерес к изобразительному искусству и занятиям художественным творчеством</w:t>
      </w:r>
      <w:r w:rsidRPr="001402DF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E5EB8F1" w14:textId="77777777" w:rsidR="001402DF" w:rsidRPr="001402DF" w:rsidRDefault="001402DF" w:rsidP="001402DF">
      <w:pPr>
        <w:numPr>
          <w:ilvl w:val="0"/>
          <w:numId w:val="2"/>
        </w:numPr>
        <w:tabs>
          <w:tab w:val="left" w:pos="284"/>
        </w:tabs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sz w:val="24"/>
          <w:szCs w:val="24"/>
        </w:rPr>
        <w:lastRenderedPageBreak/>
        <w:t>трудолюбие, терпение, усидчивость, аккуратность;</w:t>
      </w:r>
    </w:p>
    <w:p w14:paraId="52E9B816" w14:textId="77777777" w:rsidR="001402DF" w:rsidRPr="001402DF" w:rsidRDefault="001402DF" w:rsidP="001402DF">
      <w:pPr>
        <w:numPr>
          <w:ilvl w:val="0"/>
          <w:numId w:val="2"/>
        </w:numPr>
        <w:tabs>
          <w:tab w:val="left" w:pos="284"/>
        </w:tabs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sz w:val="24"/>
          <w:szCs w:val="24"/>
        </w:rPr>
        <w:t xml:space="preserve">доброжелательное отношение к сверстникам, уверенность в себе, </w:t>
      </w:r>
      <w:r w:rsidRPr="001402DF">
        <w:rPr>
          <w:rFonts w:ascii="Times New Roman" w:eastAsia="Calibri" w:hAnsi="Times New Roman" w:cs="Times New Roman"/>
          <w:sz w:val="24"/>
          <w:szCs w:val="24"/>
        </w:rPr>
        <w:t>индивидуальные творческие способности.</w:t>
      </w:r>
    </w:p>
    <w:p w14:paraId="6B480938" w14:textId="708B1264" w:rsidR="001402DF" w:rsidRPr="001402DF" w:rsidRDefault="001402DF" w:rsidP="001402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процессе реализации программы «</w:t>
      </w:r>
      <w:r w:rsidR="003C5BFF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  <w:lang w:eastAsia="ru-RU"/>
        </w:rPr>
        <w:t>Волшебная кисточка</w:t>
      </w:r>
      <w:r w:rsidRPr="001402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 у учащихся формируются следующие компетенции:</w:t>
      </w:r>
    </w:p>
    <w:p w14:paraId="45969265" w14:textId="77777777" w:rsidR="001402DF" w:rsidRPr="001402DF" w:rsidRDefault="001402DF" w:rsidP="001402DF">
      <w:pPr>
        <w:numPr>
          <w:ilvl w:val="0"/>
          <w:numId w:val="6"/>
        </w:num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bCs/>
          <w:i/>
          <w:sz w:val="24"/>
          <w:szCs w:val="24"/>
        </w:rPr>
        <w:t>Ценностно-смысловые</w:t>
      </w:r>
      <w:r w:rsidRPr="001402DF">
        <w:rPr>
          <w:rFonts w:ascii="Times New Roman" w:eastAsia="Times New Roman" w:hAnsi="Times New Roman" w:cs="Times New Roman"/>
          <w:sz w:val="24"/>
          <w:szCs w:val="24"/>
        </w:rPr>
        <w:t xml:space="preserve">: умения ставить цели, определять пути их достижения, принимать решения; выбор индивидуальной образовательной траектории, самоопределение учащегося в ситуациях учебной и иной деятельности. </w:t>
      </w:r>
    </w:p>
    <w:p w14:paraId="3C7AF9A5" w14:textId="77777777" w:rsidR="001402DF" w:rsidRPr="001402DF" w:rsidRDefault="001402DF" w:rsidP="001402DF">
      <w:pPr>
        <w:numPr>
          <w:ilvl w:val="0"/>
          <w:numId w:val="6"/>
        </w:num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bCs/>
          <w:i/>
          <w:sz w:val="24"/>
          <w:szCs w:val="24"/>
        </w:rPr>
        <w:t>Учебно-познавательные:</w:t>
      </w:r>
      <w:r w:rsidRPr="001402DF">
        <w:rPr>
          <w:rFonts w:ascii="Times New Roman" w:eastAsia="Times New Roman" w:hAnsi="Times New Roman" w:cs="Times New Roman"/>
          <w:sz w:val="24"/>
          <w:szCs w:val="24"/>
        </w:rPr>
        <w:t xml:space="preserve"> навыки целеполагания, планирования, анализа, рефлексии и самооценки своей деятельности; умение самостоятельно разрабатывать алгоритм познавательной деятельности для решения задач творческого и поискового характера, овладение креативными навыками (добывание знаний непосредственно из окружающей действительности, владение приемами учебно-познавательных проблем, действий в нестандартных ситуациях);</w:t>
      </w:r>
    </w:p>
    <w:p w14:paraId="54C7F752" w14:textId="77777777" w:rsidR="001402DF" w:rsidRPr="001402DF" w:rsidRDefault="001402DF" w:rsidP="001402DF">
      <w:pPr>
        <w:numPr>
          <w:ilvl w:val="0"/>
          <w:numId w:val="6"/>
        </w:num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bCs/>
          <w:i/>
          <w:sz w:val="24"/>
          <w:szCs w:val="24"/>
        </w:rPr>
        <w:t>Информационные</w:t>
      </w:r>
      <w:r w:rsidRPr="001402DF">
        <w:rPr>
          <w:rFonts w:ascii="Times New Roman" w:eastAsia="Times New Roman" w:hAnsi="Times New Roman" w:cs="Times New Roman"/>
          <w:sz w:val="24"/>
          <w:szCs w:val="24"/>
        </w:rPr>
        <w:t>: владение навыками работы с различными источниками информации, способность критического отношения к распространяемой в СМИ  информации и рекламе;</w:t>
      </w:r>
    </w:p>
    <w:p w14:paraId="1667F077" w14:textId="77777777" w:rsidR="001402DF" w:rsidRPr="001402DF" w:rsidRDefault="001402DF" w:rsidP="001402DF">
      <w:pPr>
        <w:numPr>
          <w:ilvl w:val="0"/>
          <w:numId w:val="6"/>
        </w:num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bCs/>
          <w:i/>
          <w:sz w:val="24"/>
          <w:szCs w:val="24"/>
        </w:rPr>
        <w:t>Коммуникативные</w:t>
      </w:r>
      <w:r w:rsidRPr="001402DF">
        <w:rPr>
          <w:rFonts w:ascii="Times New Roman" w:eastAsia="Times New Roman" w:hAnsi="Times New Roman" w:cs="Times New Roman"/>
          <w:sz w:val="24"/>
          <w:szCs w:val="24"/>
        </w:rPr>
        <w:t>: социально-коммуникативные: обретение многообразной палитры психологических позиций, средств, которые помогут самовыражению в социуме, готовность и умение строить контакт в различных психологических ситуациях, возможность справляться с различными деловыми и жизненными ситуациями и работать в группе;</w:t>
      </w:r>
    </w:p>
    <w:p w14:paraId="2C80B962" w14:textId="77777777" w:rsidR="001402DF" w:rsidRPr="001402DF" w:rsidRDefault="001402DF" w:rsidP="001402DF">
      <w:pPr>
        <w:numPr>
          <w:ilvl w:val="0"/>
          <w:numId w:val="6"/>
        </w:num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bCs/>
          <w:i/>
          <w:sz w:val="24"/>
          <w:szCs w:val="24"/>
        </w:rPr>
        <w:t>Личностного самосовершенствования:</w:t>
      </w:r>
      <w:r w:rsidRPr="001402DF">
        <w:rPr>
          <w:rFonts w:ascii="Times New Roman" w:eastAsia="Times New Roman" w:hAnsi="Times New Roman" w:cs="Times New Roman"/>
          <w:sz w:val="24"/>
          <w:szCs w:val="24"/>
        </w:rPr>
        <w:t xml:space="preserve"> готовность к постоянному самосовершенствованию, потребность в актуализации и реализации своего личностного потенциала, способность самостоятельно приобретать новые знания и умения, способность к саморазвитию.</w:t>
      </w:r>
    </w:p>
    <w:p w14:paraId="6154A843" w14:textId="7CF3AEEE" w:rsidR="001402DF" w:rsidRPr="001402DF" w:rsidRDefault="001402DF" w:rsidP="001402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Отличительные особенности программы </w:t>
      </w:r>
      <w:r w:rsidRPr="001402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прослеживаются по нескольким направлениям. Во-первых, данная программа, ориентирована на то, чтобы дать учащимся начальные основы по изобразительному искусству: жив</w:t>
      </w:r>
      <w:r w:rsidR="003C5BF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опись, рисунок, композиция</w:t>
      </w:r>
      <w:r w:rsidRPr="001402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7C7ED02" w14:textId="53FA54BB" w:rsidR="001402DF" w:rsidRPr="001402DF" w:rsidRDefault="001402DF" w:rsidP="001402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sz w:val="24"/>
          <w:szCs w:val="24"/>
          <w:lang w:eastAsia="ru-RU"/>
        </w:rPr>
        <w:t>Во-вторых, программа обеспечена разнообразными разработками художественно-творческих игр, ад</w:t>
      </w:r>
      <w:r w:rsidR="003C5BFF">
        <w:rPr>
          <w:rFonts w:ascii="Times New Roman" w:eastAsia="Times New Roman" w:hAnsi="Times New Roman" w:cs="Times New Roman"/>
          <w:sz w:val="24"/>
          <w:szCs w:val="24"/>
          <w:lang w:eastAsia="ru-RU"/>
        </w:rPr>
        <w:t>аптированных для детей до</w:t>
      </w:r>
      <w:r w:rsidRPr="00140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школьного возраста. </w:t>
      </w:r>
    </w:p>
    <w:p w14:paraId="23CA3ABB" w14:textId="112DBC9D" w:rsidR="001402DF" w:rsidRPr="001402DF" w:rsidRDefault="001402DF" w:rsidP="001402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Игра в этом плане имеет особое значение. Она помогает выстроить образовательную деятельность по принципу от простого к сложному; освоить материал в соответствии с индивидуальными возможностями ребенка, создав при этом каждому ситуацию успеха. </w:t>
      </w:r>
      <w:r w:rsidRPr="001402D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Также игра объединяет детей, содействует формированию детского коллектива. </w:t>
      </w:r>
    </w:p>
    <w:p w14:paraId="203BE350" w14:textId="3D5FE6A6" w:rsidR="001402DF" w:rsidRPr="001402DF" w:rsidRDefault="001402DF" w:rsidP="001402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Объем и срок освоения программы: </w:t>
      </w:r>
      <w:r w:rsidRPr="00140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реализации программы - 1 год, количество учебных часов по программе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C5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</w:p>
    <w:p w14:paraId="348C4390" w14:textId="77777777" w:rsidR="001402DF" w:rsidRDefault="001402DF" w:rsidP="001402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Форма обучения</w:t>
      </w:r>
      <w:r w:rsidRPr="001402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 w:rsidRPr="00140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очная.</w:t>
      </w:r>
    </w:p>
    <w:p w14:paraId="57E011A6" w14:textId="76DAA7AF" w:rsidR="006B1F18" w:rsidRPr="006B1F18" w:rsidRDefault="006B1F18" w:rsidP="006B1F1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B1F1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Адресат программы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: </w:t>
      </w:r>
      <w:r w:rsidRPr="00140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рассчитана на один год обучения и рекомендуется для занятий с детьми от 5 до 6 лет. </w:t>
      </w:r>
    </w:p>
    <w:p w14:paraId="5DE52D55" w14:textId="77777777" w:rsidR="001402DF" w:rsidRDefault="001402DF" w:rsidP="001402D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Наполняемость групп: </w:t>
      </w:r>
      <w:r w:rsidRPr="001402D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менее 12 учащихся.</w:t>
      </w:r>
    </w:p>
    <w:p w14:paraId="0C8AF2EE" w14:textId="77777777" w:rsidR="006B1F18" w:rsidRDefault="006B1F18" w:rsidP="001402D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963D12" w14:textId="77777777" w:rsidR="006B1F18" w:rsidRDefault="006B1F18" w:rsidP="001402D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B1C69D" w14:textId="77777777" w:rsidR="006B1F18" w:rsidRDefault="006B1F18" w:rsidP="001402D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3AF692" w14:textId="77777777" w:rsidR="00F318C4" w:rsidRDefault="00F318C4" w:rsidP="001402D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122312" w14:textId="77777777" w:rsidR="00F318C4" w:rsidRPr="001402DF" w:rsidRDefault="00F318C4" w:rsidP="001402D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22D3A5" w14:textId="77777777" w:rsidR="001402DF" w:rsidRPr="001402DF" w:rsidRDefault="001402DF" w:rsidP="001402DF">
      <w:pPr>
        <w:tabs>
          <w:tab w:val="left" w:pos="-284"/>
        </w:tabs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402D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Условия реализации программы.</w:t>
      </w:r>
    </w:p>
    <w:p w14:paraId="551E5CA6" w14:textId="77777777" w:rsidR="001402DF" w:rsidRPr="001402DF" w:rsidRDefault="001402DF" w:rsidP="001402DF">
      <w:pPr>
        <w:tabs>
          <w:tab w:val="left" w:pos="-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402DF">
        <w:rPr>
          <w:rFonts w:ascii="Times New Roman" w:eastAsia="Times New Roman" w:hAnsi="Times New Roman" w:cs="Times New Roman"/>
          <w:sz w:val="24"/>
          <w:szCs w:val="24"/>
          <w:lang w:eastAsia="ar-SA"/>
        </w:rPr>
        <w:t>Данная программа может быть реализована при взаимодействии следующих составляющих ее обеспечения:</w:t>
      </w:r>
    </w:p>
    <w:p w14:paraId="08D521E0" w14:textId="77777777" w:rsidR="001402DF" w:rsidRPr="001402DF" w:rsidRDefault="001402DF" w:rsidP="001402D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Учебное помещение,</w:t>
      </w:r>
      <w:r w:rsidRPr="001402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соответствующее требованиям санитарных норм и правил, установленных </w:t>
      </w:r>
      <w:r w:rsidRPr="001402D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детей», утвержденных Постановлением Главного государственного санитарного врача Российской Федерации от 4 июля 2014 г. N 41. Кабинет оборудован столами и стульями в соответствии с государственными стандартами. При организации учебных занятий соблюдаются гигиенические критерии допустимых условий и видов работ для ведения образовательной деятельности. Кабинет оборудован раковиной для мытья рук с подводкой горячей и холодной воды</w:t>
      </w:r>
      <w:r w:rsidRPr="001402DF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.</w:t>
      </w:r>
    </w:p>
    <w:p w14:paraId="7381527B" w14:textId="77777777" w:rsidR="001402DF" w:rsidRPr="001402DF" w:rsidRDefault="001402DF" w:rsidP="001402DF">
      <w:pPr>
        <w:tabs>
          <w:tab w:val="left" w:pos="-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Материально-техническое обеспечение: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9"/>
        <w:gridCol w:w="4782"/>
      </w:tblGrid>
      <w:tr w:rsidR="001402DF" w:rsidRPr="001402DF" w14:paraId="6E0161DF" w14:textId="77777777" w:rsidTr="003C5BFF">
        <w:tc>
          <w:tcPr>
            <w:tcW w:w="5068" w:type="dxa"/>
          </w:tcPr>
          <w:p w14:paraId="43463D28" w14:textId="77777777" w:rsidR="001402DF" w:rsidRPr="001402DF" w:rsidRDefault="001402DF" w:rsidP="001402DF">
            <w:pPr>
              <w:tabs>
                <w:tab w:val="left" w:pos="-567"/>
              </w:tabs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На безе СОШ 1 (каб.23)</w:t>
            </w:r>
          </w:p>
        </w:tc>
        <w:tc>
          <w:tcPr>
            <w:tcW w:w="5069" w:type="dxa"/>
          </w:tcPr>
          <w:p w14:paraId="78A506C3" w14:textId="77777777" w:rsidR="001402DF" w:rsidRPr="001402DF" w:rsidRDefault="001402DF" w:rsidP="001402DF">
            <w:pPr>
              <w:tabs>
                <w:tab w:val="left" w:pos="-567"/>
              </w:tabs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На безе СОШ 1 (каб.33)</w:t>
            </w:r>
          </w:p>
        </w:tc>
      </w:tr>
      <w:tr w:rsidR="001402DF" w:rsidRPr="001402DF" w14:paraId="7FC3EC79" w14:textId="77777777" w:rsidTr="003C5BFF">
        <w:tc>
          <w:tcPr>
            <w:tcW w:w="5068" w:type="dxa"/>
          </w:tcPr>
          <w:p w14:paraId="46148BBE" w14:textId="77777777" w:rsidR="001402DF" w:rsidRPr="001402DF" w:rsidRDefault="001402DF" w:rsidP="001402DF">
            <w:pPr>
              <w:numPr>
                <w:ilvl w:val="0"/>
                <w:numId w:val="20"/>
              </w:numPr>
              <w:tabs>
                <w:tab w:val="left" w:pos="-567"/>
                <w:tab w:val="left" w:pos="284"/>
              </w:tabs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1402DF">
              <w:rPr>
                <w:rFonts w:ascii="Times New Roman" w:eastAsia="Times New Roman" w:hAnsi="Times New Roman" w:cs="Times New Roman"/>
                <w:sz w:val="24"/>
                <w:szCs w:val="24"/>
              </w:rPr>
              <w:t>ноутбук;</w:t>
            </w:r>
          </w:p>
        </w:tc>
        <w:tc>
          <w:tcPr>
            <w:tcW w:w="5069" w:type="dxa"/>
          </w:tcPr>
          <w:p w14:paraId="1D41C8E0" w14:textId="77777777" w:rsidR="001402DF" w:rsidRPr="001402DF" w:rsidRDefault="001402DF" w:rsidP="001402DF">
            <w:pPr>
              <w:numPr>
                <w:ilvl w:val="0"/>
                <w:numId w:val="20"/>
              </w:numPr>
              <w:tabs>
                <w:tab w:val="left" w:pos="-567"/>
                <w:tab w:val="left" w:pos="319"/>
              </w:tabs>
              <w:suppressAutoHyphens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1402DF">
              <w:rPr>
                <w:rFonts w:ascii="Times New Roman" w:eastAsia="Times New Roman" w:hAnsi="Times New Roman" w:cs="Times New Roman"/>
                <w:sz w:val="24"/>
                <w:szCs w:val="24"/>
              </w:rPr>
              <w:t>доска ученическая;</w:t>
            </w:r>
          </w:p>
        </w:tc>
      </w:tr>
      <w:tr w:rsidR="001402DF" w:rsidRPr="001402DF" w14:paraId="453E7AB7" w14:textId="77777777" w:rsidTr="003C5BFF">
        <w:tc>
          <w:tcPr>
            <w:tcW w:w="5068" w:type="dxa"/>
          </w:tcPr>
          <w:p w14:paraId="1A53D984" w14:textId="77777777" w:rsidR="001402DF" w:rsidRPr="001402DF" w:rsidRDefault="001402DF" w:rsidP="001402DF">
            <w:pPr>
              <w:numPr>
                <w:ilvl w:val="0"/>
                <w:numId w:val="20"/>
              </w:numPr>
              <w:tabs>
                <w:tab w:val="left" w:pos="-567"/>
                <w:tab w:val="left" w:pos="284"/>
              </w:tabs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1402DF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доска;</w:t>
            </w:r>
          </w:p>
        </w:tc>
        <w:tc>
          <w:tcPr>
            <w:tcW w:w="5069" w:type="dxa"/>
          </w:tcPr>
          <w:p w14:paraId="1DCC64A9" w14:textId="77777777" w:rsidR="001402DF" w:rsidRPr="001402DF" w:rsidRDefault="001402DF" w:rsidP="001402DF">
            <w:pPr>
              <w:numPr>
                <w:ilvl w:val="0"/>
                <w:numId w:val="20"/>
              </w:numPr>
              <w:tabs>
                <w:tab w:val="left" w:pos="-567"/>
                <w:tab w:val="left" w:pos="319"/>
              </w:tabs>
              <w:suppressAutoHyphens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1402DF">
              <w:rPr>
                <w:rFonts w:ascii="Times New Roman" w:eastAsia="Times New Roman" w:hAnsi="Times New Roman" w:cs="Times New Roman"/>
                <w:sz w:val="24"/>
                <w:szCs w:val="24"/>
              </w:rPr>
              <w:t>доска магнитная;</w:t>
            </w:r>
          </w:p>
        </w:tc>
      </w:tr>
      <w:tr w:rsidR="001402DF" w:rsidRPr="001402DF" w14:paraId="3AE16022" w14:textId="77777777" w:rsidTr="003C5BFF">
        <w:tc>
          <w:tcPr>
            <w:tcW w:w="5068" w:type="dxa"/>
          </w:tcPr>
          <w:p w14:paraId="08F697B9" w14:textId="77777777" w:rsidR="001402DF" w:rsidRPr="001402DF" w:rsidRDefault="001402DF" w:rsidP="001402DF">
            <w:pPr>
              <w:numPr>
                <w:ilvl w:val="0"/>
                <w:numId w:val="20"/>
              </w:numPr>
              <w:tabs>
                <w:tab w:val="left" w:pos="-567"/>
                <w:tab w:val="left" w:pos="284"/>
              </w:tabs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2DF">
              <w:rPr>
                <w:rFonts w:ascii="Times New Roman" w:eastAsia="Times New Roman" w:hAnsi="Times New Roman" w:cs="Times New Roman"/>
                <w:sz w:val="24"/>
                <w:szCs w:val="24"/>
              </w:rPr>
              <w:t>доска ученическая;</w:t>
            </w:r>
          </w:p>
        </w:tc>
        <w:tc>
          <w:tcPr>
            <w:tcW w:w="5069" w:type="dxa"/>
          </w:tcPr>
          <w:p w14:paraId="7727547E" w14:textId="77777777" w:rsidR="001402DF" w:rsidRPr="001402DF" w:rsidRDefault="001402DF" w:rsidP="001402DF">
            <w:pPr>
              <w:numPr>
                <w:ilvl w:val="0"/>
                <w:numId w:val="20"/>
              </w:numPr>
              <w:tabs>
                <w:tab w:val="left" w:pos="-567"/>
                <w:tab w:val="left" w:pos="319"/>
              </w:tabs>
              <w:suppressAutoHyphens/>
              <w:spacing w:line="276" w:lineRule="auto"/>
              <w:ind w:hanging="468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1402DF">
              <w:rPr>
                <w:rFonts w:ascii="Times New Roman" w:eastAsia="Times New Roman" w:hAnsi="Times New Roman" w:cs="Times New Roman"/>
                <w:sz w:val="24"/>
                <w:szCs w:val="24"/>
              </w:rPr>
              <w:t>ноутбук;</w:t>
            </w:r>
          </w:p>
        </w:tc>
      </w:tr>
      <w:tr w:rsidR="001402DF" w:rsidRPr="001402DF" w14:paraId="4653838F" w14:textId="77777777" w:rsidTr="003C5BFF">
        <w:tc>
          <w:tcPr>
            <w:tcW w:w="5068" w:type="dxa"/>
          </w:tcPr>
          <w:p w14:paraId="7331C3A7" w14:textId="77777777" w:rsidR="001402DF" w:rsidRPr="001402DF" w:rsidRDefault="001402DF" w:rsidP="001402DF">
            <w:pPr>
              <w:numPr>
                <w:ilvl w:val="0"/>
                <w:numId w:val="20"/>
              </w:numPr>
              <w:tabs>
                <w:tab w:val="left" w:pos="-567"/>
                <w:tab w:val="left" w:pos="284"/>
              </w:tabs>
              <w:suppressAutoHyphens/>
              <w:ind w:left="426" w:hanging="426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1402DF">
              <w:rPr>
                <w:rFonts w:ascii="Times New Roman" w:eastAsia="Times New Roman" w:hAnsi="Times New Roman" w:cs="Times New Roman"/>
                <w:sz w:val="24"/>
                <w:szCs w:val="24"/>
              </w:rPr>
              <w:t>доска магнитная;</w:t>
            </w:r>
          </w:p>
        </w:tc>
        <w:tc>
          <w:tcPr>
            <w:tcW w:w="5069" w:type="dxa"/>
          </w:tcPr>
          <w:p w14:paraId="572BCC90" w14:textId="77777777" w:rsidR="001402DF" w:rsidRPr="001402DF" w:rsidRDefault="001402DF" w:rsidP="001402DF">
            <w:pPr>
              <w:numPr>
                <w:ilvl w:val="0"/>
                <w:numId w:val="20"/>
              </w:numPr>
              <w:tabs>
                <w:tab w:val="left" w:pos="-567"/>
                <w:tab w:val="left" w:pos="319"/>
              </w:tabs>
              <w:suppressAutoHyphens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1402DF">
              <w:rPr>
                <w:rFonts w:ascii="Times New Roman" w:eastAsia="Times New Roman" w:hAnsi="Times New Roman" w:cs="Times New Roman"/>
                <w:sz w:val="24"/>
                <w:szCs w:val="24"/>
              </w:rPr>
              <w:t>парты и стулья для учащихся;</w:t>
            </w:r>
          </w:p>
        </w:tc>
      </w:tr>
      <w:tr w:rsidR="001402DF" w:rsidRPr="001402DF" w14:paraId="09A6D486" w14:textId="77777777" w:rsidTr="003C5BFF">
        <w:tc>
          <w:tcPr>
            <w:tcW w:w="5068" w:type="dxa"/>
          </w:tcPr>
          <w:p w14:paraId="0CEAD739" w14:textId="77777777" w:rsidR="001402DF" w:rsidRPr="001402DF" w:rsidRDefault="001402DF" w:rsidP="001402DF">
            <w:pPr>
              <w:numPr>
                <w:ilvl w:val="0"/>
                <w:numId w:val="20"/>
              </w:numPr>
              <w:tabs>
                <w:tab w:val="left" w:pos="-567"/>
                <w:tab w:val="left" w:pos="284"/>
              </w:tabs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1402DF">
              <w:rPr>
                <w:rFonts w:ascii="Times New Roman" w:eastAsia="Times New Roman" w:hAnsi="Times New Roman" w:cs="Times New Roman"/>
                <w:sz w:val="24"/>
                <w:szCs w:val="24"/>
              </w:rPr>
              <w:t>парты и стулья для учащихся;</w:t>
            </w:r>
          </w:p>
        </w:tc>
        <w:tc>
          <w:tcPr>
            <w:tcW w:w="5069" w:type="dxa"/>
          </w:tcPr>
          <w:p w14:paraId="284F6A1E" w14:textId="77777777" w:rsidR="001402DF" w:rsidRPr="001402DF" w:rsidRDefault="001402DF" w:rsidP="001402DF">
            <w:pPr>
              <w:numPr>
                <w:ilvl w:val="0"/>
                <w:numId w:val="20"/>
              </w:numPr>
              <w:tabs>
                <w:tab w:val="left" w:pos="-567"/>
                <w:tab w:val="left" w:pos="319"/>
              </w:tabs>
              <w:suppressAutoHyphens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1402DF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и стул для педагога;</w:t>
            </w:r>
          </w:p>
        </w:tc>
      </w:tr>
      <w:tr w:rsidR="001402DF" w:rsidRPr="001402DF" w14:paraId="755C2876" w14:textId="77777777" w:rsidTr="003C5BFF">
        <w:tc>
          <w:tcPr>
            <w:tcW w:w="5068" w:type="dxa"/>
          </w:tcPr>
          <w:p w14:paraId="6033C110" w14:textId="77777777" w:rsidR="001402DF" w:rsidRPr="001402DF" w:rsidRDefault="001402DF" w:rsidP="001402DF">
            <w:pPr>
              <w:numPr>
                <w:ilvl w:val="0"/>
                <w:numId w:val="20"/>
              </w:numPr>
              <w:tabs>
                <w:tab w:val="left" w:pos="-567"/>
                <w:tab w:val="left" w:pos="284"/>
              </w:tabs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1402DF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и стул для педагога;</w:t>
            </w:r>
          </w:p>
        </w:tc>
        <w:tc>
          <w:tcPr>
            <w:tcW w:w="5069" w:type="dxa"/>
          </w:tcPr>
          <w:p w14:paraId="3C827F58" w14:textId="77777777" w:rsidR="001402DF" w:rsidRPr="001402DF" w:rsidRDefault="001402DF" w:rsidP="001402DF">
            <w:pPr>
              <w:numPr>
                <w:ilvl w:val="0"/>
                <w:numId w:val="20"/>
              </w:numPr>
              <w:tabs>
                <w:tab w:val="left" w:pos="-567"/>
                <w:tab w:val="left" w:pos="319"/>
              </w:tabs>
              <w:suppressAutoHyphens/>
              <w:spacing w:line="276" w:lineRule="auto"/>
              <w:ind w:hanging="436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02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шкафы.</w:t>
            </w:r>
          </w:p>
        </w:tc>
      </w:tr>
      <w:tr w:rsidR="001402DF" w:rsidRPr="001402DF" w14:paraId="074EA7F6" w14:textId="77777777" w:rsidTr="003C5BFF">
        <w:tc>
          <w:tcPr>
            <w:tcW w:w="5068" w:type="dxa"/>
          </w:tcPr>
          <w:p w14:paraId="6B891A5F" w14:textId="77777777" w:rsidR="001402DF" w:rsidRPr="001402DF" w:rsidRDefault="001402DF" w:rsidP="001402DF">
            <w:pPr>
              <w:numPr>
                <w:ilvl w:val="0"/>
                <w:numId w:val="20"/>
              </w:numPr>
              <w:tabs>
                <w:tab w:val="left" w:pos="-567"/>
                <w:tab w:val="left" w:pos="284"/>
              </w:tabs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1402DF">
              <w:rPr>
                <w:rFonts w:ascii="Times New Roman" w:eastAsia="Times New Roman" w:hAnsi="Times New Roman" w:cs="Times New Roman"/>
                <w:sz w:val="24"/>
                <w:szCs w:val="24"/>
              </w:rPr>
              <w:t>шкафы.</w:t>
            </w:r>
          </w:p>
        </w:tc>
        <w:tc>
          <w:tcPr>
            <w:tcW w:w="5069" w:type="dxa"/>
          </w:tcPr>
          <w:p w14:paraId="05C590BF" w14:textId="77777777" w:rsidR="001402DF" w:rsidRPr="001402DF" w:rsidRDefault="001402DF" w:rsidP="001402DF">
            <w:pPr>
              <w:numPr>
                <w:ilvl w:val="0"/>
                <w:numId w:val="20"/>
              </w:numPr>
              <w:tabs>
                <w:tab w:val="left" w:pos="-567"/>
              </w:tabs>
              <w:suppressAutoHyphens/>
              <w:spacing w:line="276" w:lineRule="auto"/>
              <w:ind w:left="318" w:hanging="28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1402DF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доска;</w:t>
            </w:r>
          </w:p>
        </w:tc>
      </w:tr>
    </w:tbl>
    <w:p w14:paraId="6F8E4129" w14:textId="121171B5" w:rsidR="001402DF" w:rsidRPr="001402DF" w:rsidRDefault="001402DF" w:rsidP="001402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Материалы и инструменты</w:t>
      </w:r>
      <w:r w:rsidRPr="001402DF">
        <w:rPr>
          <w:rFonts w:ascii="Times New Roman" w:eastAsia="Times New Roman" w:hAnsi="Times New Roman" w:cs="Times New Roman"/>
          <w:sz w:val="24"/>
          <w:szCs w:val="24"/>
          <w:lang w:eastAsia="ru-RU"/>
        </w:rPr>
        <w:t>: бумага для акварели формат А</w:t>
      </w:r>
      <w:proofErr w:type="gramStart"/>
      <w:r w:rsidRPr="001402D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1402DF">
        <w:rPr>
          <w:rFonts w:ascii="Times New Roman" w:eastAsia="Times New Roman" w:hAnsi="Times New Roman" w:cs="Times New Roman"/>
          <w:sz w:val="24"/>
          <w:szCs w:val="24"/>
          <w:lang w:eastAsia="ru-RU"/>
        </w:rPr>
        <w:t>, А3; акварельные, гуашевые краски; пастель масляная, простые</w:t>
      </w:r>
      <w:r w:rsidR="002E5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цветные карандаши; </w:t>
      </w:r>
      <w:r w:rsidRPr="00140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кисти (щетина, синтетика) и т.д.</w:t>
      </w:r>
    </w:p>
    <w:p w14:paraId="3F66B5F5" w14:textId="77777777" w:rsidR="001402DF" w:rsidRPr="001402DF" w:rsidRDefault="001402DF" w:rsidP="001402DF">
      <w:pPr>
        <w:tabs>
          <w:tab w:val="left" w:pos="-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Кадровое обеспечение:</w:t>
      </w:r>
    </w:p>
    <w:p w14:paraId="625F5FC7" w14:textId="77777777" w:rsidR="001402DF" w:rsidRPr="001402DF" w:rsidRDefault="001402DF" w:rsidP="001402DF">
      <w:pPr>
        <w:tabs>
          <w:tab w:val="left" w:pos="-284"/>
          <w:tab w:val="left" w:pos="72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Педагог дополнительного образования.</w:t>
      </w:r>
    </w:p>
    <w:p w14:paraId="7FEA4515" w14:textId="77777777" w:rsidR="001402DF" w:rsidRPr="001402DF" w:rsidRDefault="001402DF" w:rsidP="001402DF">
      <w:pPr>
        <w:tabs>
          <w:tab w:val="left" w:pos="-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Методическое и дидактическое обеспечение:</w:t>
      </w:r>
    </w:p>
    <w:p w14:paraId="59693721" w14:textId="77777777" w:rsidR="001402DF" w:rsidRPr="001402DF" w:rsidRDefault="001402DF" w:rsidP="001402DF">
      <w:pPr>
        <w:numPr>
          <w:ilvl w:val="0"/>
          <w:numId w:val="21"/>
        </w:numPr>
        <w:tabs>
          <w:tab w:val="left" w:pos="142"/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учебная, методическая, дополнительная литература;</w:t>
      </w:r>
    </w:p>
    <w:p w14:paraId="3474DA9C" w14:textId="77777777" w:rsidR="001402DF" w:rsidRPr="001402DF" w:rsidRDefault="001402DF" w:rsidP="001402DF">
      <w:pPr>
        <w:numPr>
          <w:ilvl w:val="0"/>
          <w:numId w:val="21"/>
        </w:numPr>
        <w:tabs>
          <w:tab w:val="left" w:pos="142"/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развивающие и диагностические процедуры: тестовые задания, игры, викторины, кроссворды;</w:t>
      </w:r>
    </w:p>
    <w:p w14:paraId="01F3628D" w14:textId="77777777" w:rsidR="001402DF" w:rsidRPr="001402DF" w:rsidRDefault="001402DF" w:rsidP="001402DF">
      <w:pPr>
        <w:numPr>
          <w:ilvl w:val="0"/>
          <w:numId w:val="21"/>
        </w:numPr>
        <w:tabs>
          <w:tab w:val="left" w:pos="142"/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материалы: схемы (поэтапное построение) по правилам рисования предметов, растений, деревьев, животных, птиц, человека, таблицы по декоративно-прикладному искусству, фонд детских рисунков;</w:t>
      </w:r>
    </w:p>
    <w:p w14:paraId="71186076" w14:textId="77777777" w:rsidR="001402DF" w:rsidRPr="001402DF" w:rsidRDefault="001402DF" w:rsidP="001402DF">
      <w:pPr>
        <w:numPr>
          <w:ilvl w:val="0"/>
          <w:numId w:val="21"/>
        </w:numPr>
        <w:tabs>
          <w:tab w:val="left" w:pos="142"/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таблиц (ИЗО): свето-тоновая моделировка, </w:t>
      </w:r>
      <w:proofErr w:type="spellStart"/>
      <w:r w:rsidRPr="001402DF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цветоведение</w:t>
      </w:r>
      <w:proofErr w:type="spellEnd"/>
      <w:r w:rsidRPr="001402D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последовательность ведения живописной работы, изображение пейзажа с учетом воздушной перспективы, рисование головы человека, рисование фигуры человека, линейная перспектива;</w:t>
      </w:r>
    </w:p>
    <w:p w14:paraId="4F397346" w14:textId="77777777" w:rsidR="001402DF" w:rsidRPr="001402DF" w:rsidRDefault="001402DF" w:rsidP="001402DF">
      <w:pPr>
        <w:numPr>
          <w:ilvl w:val="0"/>
          <w:numId w:val="25"/>
        </w:numPr>
        <w:tabs>
          <w:tab w:val="left" w:pos="142"/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sz w:val="24"/>
          <w:szCs w:val="24"/>
        </w:rPr>
        <w:t>репродукции, иллюстрации, фотографии, альбомы, книги как наглядные пособия.</w:t>
      </w:r>
    </w:p>
    <w:p w14:paraId="6A081E44" w14:textId="77777777" w:rsidR="001402DF" w:rsidRPr="001402DF" w:rsidRDefault="001402DF" w:rsidP="001402DF">
      <w:pPr>
        <w:tabs>
          <w:tab w:val="left" w:pos="-284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Воспитательная деятельность. Работа с родителями.</w:t>
      </w:r>
    </w:p>
    <w:p w14:paraId="547E0EBD" w14:textId="77777777" w:rsidR="001402DF" w:rsidRPr="001402DF" w:rsidRDefault="001402DF" w:rsidP="001402D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Социальный заказ государства в образовании направлен на воспитание человека нравственного, образованного, предприимчивого, готового самостоятельно принимать решения в ситуации выбора, способного к сотрудничеству и межкультурному взаимодействию, обладающего гражданской позицией современного человека. Это находит подтверждение в документах Федерального уровня: «Национальная доктрина образования Российской Федерации до 2025 года», «Концепция духовно-нравственного развития и воспитания личности гражданина России».</w:t>
      </w:r>
    </w:p>
    <w:p w14:paraId="0308420E" w14:textId="77777777" w:rsidR="001402DF" w:rsidRPr="001402DF" w:rsidRDefault="001402DF" w:rsidP="001402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воспитательного пространства характерно:</w:t>
      </w:r>
    </w:p>
    <w:p w14:paraId="6EDABAF2" w14:textId="77777777" w:rsidR="001402DF" w:rsidRPr="001402DF" w:rsidRDefault="001402DF" w:rsidP="001402DF">
      <w:pPr>
        <w:numPr>
          <w:ilvl w:val="0"/>
          <w:numId w:val="9"/>
        </w:num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sz w:val="24"/>
          <w:szCs w:val="24"/>
        </w:rPr>
        <w:lastRenderedPageBreak/>
        <w:t>наличие благоприятного духовно-нравственного и эмоционально-психологического климата;</w:t>
      </w:r>
    </w:p>
    <w:p w14:paraId="5842C808" w14:textId="77777777" w:rsidR="001402DF" w:rsidRPr="001402DF" w:rsidRDefault="001402DF" w:rsidP="001402DF">
      <w:pPr>
        <w:numPr>
          <w:ilvl w:val="0"/>
          <w:numId w:val="9"/>
        </w:num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sz w:val="24"/>
          <w:szCs w:val="24"/>
        </w:rPr>
        <w:t>построение работы по принципу доверия и поддержки между всеми участниками педагогического процесса.</w:t>
      </w:r>
    </w:p>
    <w:p w14:paraId="1500BDE4" w14:textId="77777777" w:rsidR="001402DF" w:rsidRPr="001402DF" w:rsidRDefault="001402DF" w:rsidP="001402DF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Воспитательная работа имеет социально-ориентированную направленность и осуществляется в соответствии с ежегодно разрабатываемым планом воспитательной работы. </w:t>
      </w:r>
    </w:p>
    <w:p w14:paraId="58818548" w14:textId="77777777" w:rsidR="001402DF" w:rsidRPr="001402DF" w:rsidRDefault="001402DF" w:rsidP="001402D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402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Эффективно решать учебно-воспитательные задачи можно только в тесном сотрудничестве с родителями. В этой связи в начале учебного года с родителями подробно обсуждаются интересы и увлечения ребенка, которые в дальнейшем будут учитываться при организации учебной деятельности. </w:t>
      </w:r>
    </w:p>
    <w:p w14:paraId="7BE2F07F" w14:textId="77777777" w:rsidR="001402DF" w:rsidRPr="001402DF" w:rsidRDefault="001402DF" w:rsidP="001402DF">
      <w:pPr>
        <w:tabs>
          <w:tab w:val="left" w:pos="-284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402D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Работа с родителями предусматривает:</w:t>
      </w:r>
    </w:p>
    <w:p w14:paraId="4C313411" w14:textId="77777777" w:rsidR="001402DF" w:rsidRPr="001402DF" w:rsidRDefault="001402DF" w:rsidP="001402DF">
      <w:pPr>
        <w:numPr>
          <w:ilvl w:val="0"/>
          <w:numId w:val="10"/>
        </w:numPr>
        <w:tabs>
          <w:tab w:val="left" w:pos="-284"/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bCs/>
          <w:sz w:val="24"/>
          <w:szCs w:val="24"/>
        </w:rPr>
        <w:t>родительские собрания;</w:t>
      </w:r>
    </w:p>
    <w:p w14:paraId="16A75ACD" w14:textId="77777777" w:rsidR="001402DF" w:rsidRPr="001402DF" w:rsidRDefault="001402DF" w:rsidP="001402DF">
      <w:pPr>
        <w:numPr>
          <w:ilvl w:val="0"/>
          <w:numId w:val="10"/>
        </w:numPr>
        <w:tabs>
          <w:tab w:val="left" w:pos="-284"/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bCs/>
          <w:sz w:val="24"/>
          <w:szCs w:val="24"/>
        </w:rPr>
        <w:t>индивидуальные беседы и консультации;</w:t>
      </w:r>
    </w:p>
    <w:p w14:paraId="2D533028" w14:textId="77777777" w:rsidR="001402DF" w:rsidRPr="001402DF" w:rsidRDefault="001402DF" w:rsidP="001402DF">
      <w:pPr>
        <w:numPr>
          <w:ilvl w:val="0"/>
          <w:numId w:val="10"/>
        </w:numPr>
        <w:tabs>
          <w:tab w:val="left" w:pos="-284"/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bCs/>
          <w:sz w:val="24"/>
          <w:szCs w:val="24"/>
        </w:rPr>
        <w:t>анкетирование, социологический опрос родителей;</w:t>
      </w:r>
    </w:p>
    <w:p w14:paraId="6B6B4585" w14:textId="77777777" w:rsidR="001402DF" w:rsidRDefault="001402DF" w:rsidP="001402DF">
      <w:pPr>
        <w:numPr>
          <w:ilvl w:val="0"/>
          <w:numId w:val="10"/>
        </w:numPr>
        <w:tabs>
          <w:tab w:val="left" w:pos="-284"/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02DF">
        <w:rPr>
          <w:rFonts w:ascii="Times New Roman" w:eastAsia="Times New Roman" w:hAnsi="Times New Roman" w:cs="Times New Roman"/>
          <w:bCs/>
          <w:sz w:val="24"/>
          <w:szCs w:val="24"/>
        </w:rPr>
        <w:t>совместные воспитательные мероприятия.</w:t>
      </w:r>
    </w:p>
    <w:p w14:paraId="2ACD6191" w14:textId="77777777" w:rsidR="003C5BFF" w:rsidRDefault="003C5BFF" w:rsidP="003C5BFF">
      <w:pPr>
        <w:tabs>
          <w:tab w:val="left" w:pos="-284"/>
          <w:tab w:val="left" w:pos="284"/>
        </w:tabs>
        <w:suppressAutoHyphens/>
        <w:spacing w:after="0" w:line="276" w:lineRule="auto"/>
        <w:ind w:left="153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2E2ADFF" w14:textId="7A50C30D" w:rsidR="003C5BFF" w:rsidRPr="001402DF" w:rsidRDefault="003C5BFF" w:rsidP="003C5BFF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p w14:paraId="3D39EDBF" w14:textId="15B18F58" w:rsidR="003C5BFF" w:rsidRPr="001402DF" w:rsidRDefault="003C5BFF" w:rsidP="003C5BF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Общее количество часов –24</w:t>
      </w:r>
    </w:p>
    <w:p w14:paraId="7262979E" w14:textId="77777777" w:rsidR="003C5BFF" w:rsidRPr="001402DF" w:rsidRDefault="003C5BFF" w:rsidP="003C5BF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40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Количество в неделю – 1</w:t>
      </w:r>
    </w:p>
    <w:tbl>
      <w:tblPr>
        <w:tblW w:w="9871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5"/>
        <w:gridCol w:w="4575"/>
        <w:gridCol w:w="1433"/>
        <w:gridCol w:w="1276"/>
        <w:gridCol w:w="1842"/>
      </w:tblGrid>
      <w:tr w:rsidR="003C5BFF" w:rsidRPr="001402DF" w14:paraId="26C75E5F" w14:textId="77777777" w:rsidTr="003C5BFF">
        <w:tc>
          <w:tcPr>
            <w:tcW w:w="7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5F836E" w14:textId="77777777" w:rsidR="003C5BFF" w:rsidRPr="001402DF" w:rsidRDefault="003C5BFF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41F6B1" w14:textId="77777777" w:rsidR="003C5BFF" w:rsidRPr="001402DF" w:rsidRDefault="003C5BFF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Названия разделов и тем</w:t>
            </w:r>
          </w:p>
        </w:tc>
        <w:tc>
          <w:tcPr>
            <w:tcW w:w="45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A1B513" w14:textId="77777777" w:rsidR="003C5BFF" w:rsidRPr="001402DF" w:rsidRDefault="003C5BFF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3C5BFF" w:rsidRPr="001402DF" w14:paraId="20A5E6BB" w14:textId="77777777" w:rsidTr="003C5BFF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97C29C5" w14:textId="77777777" w:rsidR="003C5BFF" w:rsidRPr="001402DF" w:rsidRDefault="003C5BFF" w:rsidP="003C5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B5B3A71" w14:textId="77777777" w:rsidR="003C5BFF" w:rsidRPr="001402DF" w:rsidRDefault="003C5BFF" w:rsidP="003C5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DDCCA8" w14:textId="77777777" w:rsidR="003C5BFF" w:rsidRPr="001402DF" w:rsidRDefault="003C5BFF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010713" w14:textId="77777777" w:rsidR="003C5BFF" w:rsidRPr="001402DF" w:rsidRDefault="003C5BFF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7926AA" w14:textId="77777777" w:rsidR="003C5BFF" w:rsidRPr="001402DF" w:rsidRDefault="003C5BFF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</w:tr>
      <w:tr w:rsidR="003C5BFF" w:rsidRPr="001402DF" w14:paraId="274E3214" w14:textId="77777777" w:rsidTr="006B1F18"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9161DD" w14:textId="737415E6" w:rsidR="003C5BFF" w:rsidRPr="006B1F18" w:rsidRDefault="006B1F18" w:rsidP="006B1F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640B2A" w14:textId="77777777" w:rsidR="003C5BFF" w:rsidRPr="001402DF" w:rsidRDefault="003C5BFF" w:rsidP="003C5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</w:t>
            </w:r>
          </w:p>
          <w:p w14:paraId="7C0D26B7" w14:textId="77777777" w:rsidR="003C5BFF" w:rsidRPr="001402DF" w:rsidRDefault="003C5BFF" w:rsidP="003C5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инструктаж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93403B" w14:textId="77777777" w:rsidR="003C5BFF" w:rsidRPr="001402DF" w:rsidRDefault="003C5BFF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13D3C0" w14:textId="77777777" w:rsidR="003C5BFF" w:rsidRPr="001402DF" w:rsidRDefault="003C5BFF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AF4F0E" w14:textId="77777777" w:rsidR="003C5BFF" w:rsidRPr="001402DF" w:rsidRDefault="003C5BFF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3C5BFF" w:rsidRPr="001402DF" w14:paraId="688FAA48" w14:textId="77777777" w:rsidTr="006B1F18">
        <w:trPr>
          <w:trHeight w:val="1208"/>
        </w:trPr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BFB512" w14:textId="77777777" w:rsidR="003C5BFF" w:rsidRDefault="006B1F18" w:rsidP="006B1F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  <w:p w14:paraId="5B925B50" w14:textId="77777777" w:rsidR="006B1F18" w:rsidRDefault="006B1F18" w:rsidP="006B1F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14:paraId="7E5BDAB2" w14:textId="77777777" w:rsidR="006B1F18" w:rsidRDefault="006B1F18" w:rsidP="006B1F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2.1</w:t>
            </w:r>
          </w:p>
          <w:p w14:paraId="0563FCAD" w14:textId="77777777" w:rsidR="006B1F18" w:rsidRDefault="006B1F18" w:rsidP="006B1F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2.2</w:t>
            </w:r>
          </w:p>
          <w:p w14:paraId="39F3BADD" w14:textId="67E13025" w:rsidR="006B1F18" w:rsidRPr="001402DF" w:rsidRDefault="006B1F18" w:rsidP="006B1F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2.3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548A33" w14:textId="77777777" w:rsidR="003C5BFF" w:rsidRPr="001402DF" w:rsidRDefault="003C5BFF" w:rsidP="003C5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Тема: Знакомство с техникой «ОТТИСК»</w:t>
            </w:r>
          </w:p>
          <w:p w14:paraId="47790A25" w14:textId="77777777" w:rsidR="006B1F18" w:rsidRDefault="006B1F18" w:rsidP="003C5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4469F2C" w14:textId="77777777" w:rsidR="003C5BFF" w:rsidRPr="001402DF" w:rsidRDefault="003C5BFF" w:rsidP="003C5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«Осень на опушке краски разводила»</w:t>
            </w:r>
          </w:p>
          <w:p w14:paraId="245509E4" w14:textId="77777777" w:rsidR="003C5BFF" w:rsidRPr="001402DF" w:rsidRDefault="003C5BFF" w:rsidP="003C5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«Осенний пейзаж»</w:t>
            </w:r>
          </w:p>
          <w:p w14:paraId="6D693E6D" w14:textId="77777777" w:rsidR="003C5BFF" w:rsidRPr="001402DF" w:rsidRDefault="003C5BFF" w:rsidP="003C5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Start"/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Чудо-рыбки</w:t>
            </w:r>
            <w:proofErr w:type="gramEnd"/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0803459B" w14:textId="388C96A9" w:rsidR="003C5BFF" w:rsidRPr="001402DF" w:rsidRDefault="003C5BFF" w:rsidP="003C5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9CBC53" w14:textId="77777777" w:rsidR="003C5BFF" w:rsidRDefault="00D055E9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0091EED4" w14:textId="44B5E04B" w:rsidR="00D055E9" w:rsidRPr="001402DF" w:rsidRDefault="00D055E9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F169B6" w14:textId="77777777" w:rsidR="003C5BFF" w:rsidRDefault="003C5BFF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20712F61" w14:textId="77777777" w:rsidR="00D055E9" w:rsidRDefault="00D055E9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13361EC" w14:textId="77777777" w:rsidR="00D055E9" w:rsidRDefault="00D055E9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  <w:p w14:paraId="1257C1FE" w14:textId="77777777" w:rsidR="00D055E9" w:rsidRDefault="00D055E9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  <w:p w14:paraId="7983F23C" w14:textId="355772C4" w:rsidR="00D055E9" w:rsidRPr="001402DF" w:rsidRDefault="00D055E9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6A7464" w14:textId="77777777" w:rsidR="003C5BFF" w:rsidRDefault="00D055E9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  <w:p w14:paraId="18DA6716" w14:textId="77777777" w:rsidR="00D055E9" w:rsidRDefault="00D055E9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14:paraId="0DB177BC" w14:textId="103D2AB9" w:rsidR="00D055E9" w:rsidRDefault="00D055E9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0,5</w:t>
            </w:r>
          </w:p>
          <w:p w14:paraId="232054BC" w14:textId="77777777" w:rsidR="00D055E9" w:rsidRDefault="00D055E9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  <w:p w14:paraId="55F0E2FB" w14:textId="2A5F6F63" w:rsidR="00D055E9" w:rsidRPr="001402DF" w:rsidRDefault="00D055E9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</w:tr>
      <w:tr w:rsidR="003C5BFF" w:rsidRPr="001402DF" w14:paraId="7E3AE0EB" w14:textId="77777777" w:rsidTr="006B1F18"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A2FE85" w14:textId="5B86962C" w:rsidR="003C5BFF" w:rsidRDefault="00D055E9" w:rsidP="006B1F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  <w:p w14:paraId="7A4CB6AF" w14:textId="77777777" w:rsidR="00D055E9" w:rsidRDefault="00D055E9" w:rsidP="006B1F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14:paraId="6C0949EA" w14:textId="77777777" w:rsidR="00D055E9" w:rsidRDefault="00D055E9" w:rsidP="006B1F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3.1</w:t>
            </w:r>
          </w:p>
          <w:p w14:paraId="3E949D2A" w14:textId="77777777" w:rsidR="00D055E9" w:rsidRDefault="00D055E9" w:rsidP="006B1F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3.2</w:t>
            </w:r>
          </w:p>
          <w:p w14:paraId="45497032" w14:textId="77777777" w:rsidR="00D055E9" w:rsidRDefault="00D055E9" w:rsidP="006B1F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3.3</w:t>
            </w:r>
          </w:p>
          <w:p w14:paraId="23DFCB4A" w14:textId="77777777" w:rsidR="00D055E9" w:rsidRDefault="00D055E9" w:rsidP="006B1F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3.4</w:t>
            </w:r>
          </w:p>
          <w:p w14:paraId="2BEFA591" w14:textId="553BE9FA" w:rsidR="00D055E9" w:rsidRPr="006B1F18" w:rsidRDefault="00D055E9" w:rsidP="006B1F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3.5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636DE6" w14:textId="77777777" w:rsidR="00D055E9" w:rsidRDefault="003C5BFF" w:rsidP="003C5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Тема: Знакомство с техниками </w:t>
            </w:r>
          </w:p>
          <w:p w14:paraId="116F3DD0" w14:textId="77777777" w:rsidR="00D055E9" w:rsidRDefault="00D055E9" w:rsidP="003C5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AF6B38" w14:textId="087BD38B" w:rsidR="003C5BFF" w:rsidRPr="001402DF" w:rsidRDefault="003C5BFF" w:rsidP="003C5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«МОНОТИПИЯ, АКВАТИПИЯ, НАБРЫЗГ». «Первый снег»</w:t>
            </w:r>
          </w:p>
          <w:p w14:paraId="1BB0F805" w14:textId="77777777" w:rsidR="003C5BFF" w:rsidRPr="001402DF" w:rsidRDefault="003C5BFF" w:rsidP="003C5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«Первый снег прорисовка деталей»</w:t>
            </w:r>
          </w:p>
          <w:p w14:paraId="6F27A5E4" w14:textId="77777777" w:rsidR="003C5BFF" w:rsidRPr="001402DF" w:rsidRDefault="003C5BFF" w:rsidP="003C5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«Зимние напевы»</w:t>
            </w:r>
          </w:p>
          <w:p w14:paraId="5F140001" w14:textId="77777777" w:rsidR="003C5BFF" w:rsidRPr="001402DF" w:rsidRDefault="003C5BFF" w:rsidP="003C5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«Ёлочка нарядная в гости к нам пришла»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8768C0" w14:textId="77777777" w:rsidR="003C5BFF" w:rsidRDefault="00D055E9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1D512106" w14:textId="1ABF2E64" w:rsidR="00D055E9" w:rsidRPr="001402DF" w:rsidRDefault="00D055E9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CA5634" w14:textId="77777777" w:rsidR="003C5BFF" w:rsidRDefault="00D055E9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226A484D" w14:textId="77777777" w:rsidR="00D055E9" w:rsidRDefault="00D055E9" w:rsidP="00D05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1366F2" w14:textId="62647DA6" w:rsidR="00D055E9" w:rsidRDefault="00D055E9" w:rsidP="00D05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0,5</w:t>
            </w:r>
          </w:p>
          <w:p w14:paraId="443534AD" w14:textId="77777777" w:rsidR="00D055E9" w:rsidRDefault="00D055E9" w:rsidP="00D05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0,5</w:t>
            </w:r>
          </w:p>
          <w:p w14:paraId="4832B5DA" w14:textId="65EC22C5" w:rsidR="00D055E9" w:rsidRDefault="00D055E9" w:rsidP="00D05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  <w:p w14:paraId="4C6CA3EB" w14:textId="5F68120C" w:rsidR="00D055E9" w:rsidRPr="001402DF" w:rsidRDefault="00D055E9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FEBF40" w14:textId="77777777" w:rsidR="003C5BFF" w:rsidRDefault="00D055E9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DFBD25D" w14:textId="77777777" w:rsidR="00D055E9" w:rsidRDefault="00D055E9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C22B01" w14:textId="77777777" w:rsidR="00D055E9" w:rsidRDefault="00D055E9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  <w:p w14:paraId="20E70342" w14:textId="77777777" w:rsidR="00D055E9" w:rsidRDefault="00D055E9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  <w:p w14:paraId="70043F64" w14:textId="77777777" w:rsidR="00D055E9" w:rsidRDefault="00D055E9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31220673" w14:textId="77777777" w:rsidR="00D055E9" w:rsidRDefault="00D055E9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ED945CF" w14:textId="16A5A979" w:rsidR="00D055E9" w:rsidRPr="001402DF" w:rsidRDefault="00D055E9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5BFF" w:rsidRPr="001402DF" w14:paraId="10F849E0" w14:textId="77777777" w:rsidTr="006B1F18">
        <w:trPr>
          <w:trHeight w:val="969"/>
        </w:trPr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4AB794" w14:textId="0BEFB2AE" w:rsidR="003C5BFF" w:rsidRDefault="00D055E9" w:rsidP="006B1F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  <w:p w14:paraId="6A717424" w14:textId="77777777" w:rsidR="00D055E9" w:rsidRDefault="00D055E9" w:rsidP="006B1F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14:paraId="1D817EF1" w14:textId="77777777" w:rsidR="00D055E9" w:rsidRDefault="00D055E9" w:rsidP="006B1F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4.1</w:t>
            </w:r>
          </w:p>
          <w:p w14:paraId="10590429" w14:textId="05A6697F" w:rsidR="00D055E9" w:rsidRPr="006B1F18" w:rsidRDefault="00D055E9" w:rsidP="006B1F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4.2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5B0AC6" w14:textId="77777777" w:rsidR="00D055E9" w:rsidRDefault="003C5BFF" w:rsidP="003C5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Тема: Знакомство с техникой </w:t>
            </w:r>
          </w:p>
          <w:p w14:paraId="21FB5077" w14:textId="77777777" w:rsidR="00D055E9" w:rsidRDefault="00D055E9" w:rsidP="003C5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015968" w14:textId="5DB91F86" w:rsidR="003C5BFF" w:rsidRPr="001402DF" w:rsidRDefault="003C5BFF" w:rsidP="003C5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«ГРАТТАЖ»</w:t>
            </w:r>
          </w:p>
          <w:p w14:paraId="28C003A5" w14:textId="22998AC0" w:rsidR="003C5BFF" w:rsidRPr="003C5BFF" w:rsidRDefault="003C5BFF" w:rsidP="003C5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«Салют над городом»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D04377" w14:textId="365AB6D5" w:rsidR="003C5BFF" w:rsidRPr="001402DF" w:rsidRDefault="006B1F18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7CE34E" w14:textId="77777777" w:rsidR="003C5BFF" w:rsidRDefault="003C5BFF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  <w:p w14:paraId="4528D664" w14:textId="77777777" w:rsidR="00D055E9" w:rsidRDefault="00D055E9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9B8E6AD" w14:textId="4AB596DD" w:rsidR="00D055E9" w:rsidRPr="001402DF" w:rsidRDefault="00D055E9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6982A3" w14:textId="77777777" w:rsidR="003C5BFF" w:rsidRDefault="00D055E9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  <w:p w14:paraId="71C585B2" w14:textId="77777777" w:rsidR="00D055E9" w:rsidRDefault="00D055E9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A6FFBD" w14:textId="77777777" w:rsidR="00D055E9" w:rsidRDefault="00D055E9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  <w:p w14:paraId="35764866" w14:textId="2EE11D72" w:rsidR="00D055E9" w:rsidRPr="001402DF" w:rsidRDefault="00D055E9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5BFF" w:rsidRPr="001402DF" w14:paraId="312272CB" w14:textId="77777777" w:rsidTr="006B1F18"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337602" w14:textId="238EF03B" w:rsidR="003C5BFF" w:rsidRDefault="00D055E9" w:rsidP="006B1F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  <w:p w14:paraId="23842DFD" w14:textId="77777777" w:rsidR="00D055E9" w:rsidRDefault="00D055E9" w:rsidP="006B1F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14:paraId="20E511F6" w14:textId="77777777" w:rsidR="00D055E9" w:rsidRDefault="00D055E9" w:rsidP="006B1F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5.1</w:t>
            </w:r>
          </w:p>
          <w:p w14:paraId="7B964F5D" w14:textId="77777777" w:rsidR="00D055E9" w:rsidRDefault="00D055E9" w:rsidP="006B1F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5.2</w:t>
            </w:r>
          </w:p>
          <w:p w14:paraId="6778E24F" w14:textId="77777777" w:rsidR="00D055E9" w:rsidRDefault="00D055E9" w:rsidP="006B1F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5.3</w:t>
            </w:r>
          </w:p>
          <w:p w14:paraId="0A975045" w14:textId="73B0D60D" w:rsidR="00D055E9" w:rsidRPr="006B1F18" w:rsidRDefault="00D055E9" w:rsidP="00D05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448C30" w14:textId="77777777" w:rsidR="00D055E9" w:rsidRDefault="003C5BFF" w:rsidP="003C5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Тема: Знакомство с техникой </w:t>
            </w:r>
          </w:p>
          <w:p w14:paraId="168265B2" w14:textId="77777777" w:rsidR="00D055E9" w:rsidRDefault="00D055E9" w:rsidP="003C5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9EF30A5" w14:textId="14C2F6CA" w:rsidR="003C5BFF" w:rsidRPr="001402DF" w:rsidRDefault="003C5BFF" w:rsidP="003C5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«ТЫЧКОВАНИЕ»</w:t>
            </w:r>
          </w:p>
          <w:p w14:paraId="182A1205" w14:textId="77777777" w:rsidR="003C5BFF" w:rsidRPr="001402DF" w:rsidRDefault="003C5BFF" w:rsidP="003C5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«Кто живет в зимнем лесу»</w:t>
            </w:r>
          </w:p>
          <w:p w14:paraId="6616C421" w14:textId="77777777" w:rsidR="003C5BFF" w:rsidRPr="001402DF" w:rsidRDefault="003C5BFF" w:rsidP="003C5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«Наши пушистые друзья»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6F1509" w14:textId="0FA66796" w:rsidR="003C5BFF" w:rsidRPr="001402DF" w:rsidRDefault="006B1F18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AC59F8" w14:textId="77777777" w:rsidR="003C5BFF" w:rsidRDefault="003C5BFF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  <w:p w14:paraId="1A0444DB" w14:textId="77777777" w:rsidR="00D055E9" w:rsidRDefault="00D055E9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A86B517" w14:textId="30D23D28" w:rsidR="00D055E9" w:rsidRPr="001402DF" w:rsidRDefault="00D055E9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80F8D5" w14:textId="4949C46C" w:rsidR="003C5BFF" w:rsidRDefault="00D055E9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C5BFF"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  <w:p w14:paraId="4AD6B9ED" w14:textId="77777777" w:rsidR="00D055E9" w:rsidRDefault="00D055E9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AA79BEE" w14:textId="77777777" w:rsidR="00D055E9" w:rsidRDefault="00D055E9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  <w:p w14:paraId="0CF3BE32" w14:textId="77777777" w:rsidR="00D055E9" w:rsidRDefault="00D055E9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2CDDFD63" w14:textId="50A9A8C9" w:rsidR="00D055E9" w:rsidRPr="001402DF" w:rsidRDefault="00D055E9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5BFF" w:rsidRPr="001402DF" w14:paraId="730F1D4B" w14:textId="77777777" w:rsidTr="006B1F18"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10A2D6" w14:textId="3C34DDF0" w:rsidR="003C5BFF" w:rsidRDefault="00D055E9" w:rsidP="006B1F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  <w:p w14:paraId="75B42851" w14:textId="77777777" w:rsidR="00D055E9" w:rsidRDefault="00D055E9" w:rsidP="006B1F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14:paraId="3CFE4467" w14:textId="77777777" w:rsidR="005B7B7E" w:rsidRDefault="005B7B7E" w:rsidP="006B1F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6.1</w:t>
            </w:r>
          </w:p>
          <w:p w14:paraId="7F1BDDDE" w14:textId="77777777" w:rsidR="005B7B7E" w:rsidRDefault="005B7B7E" w:rsidP="005B7B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14:paraId="6B1B9B09" w14:textId="77777777" w:rsidR="005B7B7E" w:rsidRDefault="005B7B7E" w:rsidP="005B7B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14:paraId="1D17AAB9" w14:textId="77777777" w:rsidR="005B7B7E" w:rsidRDefault="005B7B7E" w:rsidP="005B7B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6.2</w:t>
            </w:r>
          </w:p>
          <w:p w14:paraId="20537178" w14:textId="77777777" w:rsidR="005B7B7E" w:rsidRDefault="005B7B7E" w:rsidP="005B7B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6.3</w:t>
            </w:r>
          </w:p>
          <w:p w14:paraId="174790C5" w14:textId="533315C1" w:rsidR="005B7B7E" w:rsidRPr="006B1F18" w:rsidRDefault="005B7B7E" w:rsidP="005B7B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6.4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899A94" w14:textId="77777777" w:rsidR="003C5BFF" w:rsidRPr="001402DF" w:rsidRDefault="003C5BFF" w:rsidP="003C5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Тема: Знакомство с техникой</w:t>
            </w:r>
          </w:p>
          <w:p w14:paraId="4DAE8C62" w14:textId="77777777" w:rsidR="00D055E9" w:rsidRDefault="00D055E9" w:rsidP="003C5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CFBDE68" w14:textId="77777777" w:rsidR="003C5BFF" w:rsidRPr="001402DF" w:rsidRDefault="003C5BFF" w:rsidP="003C5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«КЛЯКСОГРФИЯ» «Цветочек в горшочке»</w:t>
            </w:r>
          </w:p>
          <w:p w14:paraId="75900FEC" w14:textId="77777777" w:rsidR="003C5BFF" w:rsidRPr="001402DF" w:rsidRDefault="003C5BFF" w:rsidP="003C5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«Веселые кляксы»</w:t>
            </w:r>
          </w:p>
          <w:p w14:paraId="32BFD043" w14:textId="77777777" w:rsidR="003C5BFF" w:rsidRPr="001402DF" w:rsidRDefault="003C5BFF" w:rsidP="003C5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«Диковинные </w:t>
            </w:r>
            <w:proofErr w:type="gramStart"/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зверята</w:t>
            </w:r>
            <w:proofErr w:type="gramEnd"/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7E4CD009" w14:textId="1A89D244" w:rsidR="003C5BFF" w:rsidRPr="001402DF" w:rsidRDefault="003C5BFF" w:rsidP="003C5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«Цветы на полянке»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D5D23E" w14:textId="2F169436" w:rsidR="003C5BFF" w:rsidRPr="001402DF" w:rsidRDefault="006B1F18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360CB0" w14:textId="77777777" w:rsidR="003C5BFF" w:rsidRDefault="003C5BFF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  <w:p w14:paraId="2D91AC42" w14:textId="77777777" w:rsidR="005B7B7E" w:rsidRDefault="005B7B7E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4543F43" w14:textId="77777777" w:rsidR="005B7B7E" w:rsidRDefault="005B7B7E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0,5</w:t>
            </w:r>
          </w:p>
          <w:p w14:paraId="1F0BCEE6" w14:textId="77777777" w:rsidR="005B7B7E" w:rsidRDefault="005B7B7E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CEF80CC" w14:textId="488A1E2B" w:rsidR="005B7B7E" w:rsidRPr="001402DF" w:rsidRDefault="005B7B7E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4F09DC" w14:textId="77777777" w:rsidR="003C5BFF" w:rsidRDefault="005B7B7E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3C5BFF"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  <w:p w14:paraId="233A2A2B" w14:textId="77777777" w:rsidR="005B7B7E" w:rsidRDefault="005B7B7E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0D1410" w14:textId="77777777" w:rsidR="005B7B7E" w:rsidRDefault="005B7B7E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0,5</w:t>
            </w:r>
          </w:p>
          <w:p w14:paraId="47C780BB" w14:textId="77777777" w:rsidR="005B7B7E" w:rsidRDefault="005B7B7E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A25462" w14:textId="77777777" w:rsidR="005B7B7E" w:rsidRDefault="005B7B7E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1F20DF4" w14:textId="77777777" w:rsidR="005B7B7E" w:rsidRDefault="005B7B7E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2B2CD7A5" w14:textId="30AD4943" w:rsidR="005B7B7E" w:rsidRPr="001402DF" w:rsidRDefault="005B7B7E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5BFF" w:rsidRPr="001402DF" w14:paraId="44AA7549" w14:textId="77777777" w:rsidTr="006B1F18"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D88FC2" w14:textId="078B809C" w:rsidR="003C5BFF" w:rsidRDefault="005B7B7E" w:rsidP="006B1F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7</w:t>
            </w:r>
          </w:p>
          <w:p w14:paraId="2B0FEB75" w14:textId="77777777" w:rsidR="005B7B7E" w:rsidRDefault="005B7B7E" w:rsidP="006B1F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14:paraId="1CC8A326" w14:textId="77777777" w:rsidR="005B7B7E" w:rsidRDefault="005B7B7E" w:rsidP="006B1F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7.1</w:t>
            </w:r>
          </w:p>
          <w:p w14:paraId="0601A109" w14:textId="77777777" w:rsidR="005B7B7E" w:rsidRDefault="005B7B7E" w:rsidP="006B1F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7.2</w:t>
            </w:r>
          </w:p>
          <w:p w14:paraId="4612236A" w14:textId="0DD185D7" w:rsidR="005B7B7E" w:rsidRPr="006B1F18" w:rsidRDefault="005B7B7E" w:rsidP="006B1F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7.3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0E0AF9" w14:textId="77777777" w:rsidR="005B7B7E" w:rsidRDefault="003C5BFF" w:rsidP="003C5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Тема: Знакомство с техникой </w:t>
            </w:r>
          </w:p>
          <w:p w14:paraId="51F205E2" w14:textId="77777777" w:rsidR="005B7B7E" w:rsidRDefault="005B7B7E" w:rsidP="003C5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E5761F" w14:textId="1FC7E03B" w:rsidR="003C5BFF" w:rsidRPr="001402DF" w:rsidRDefault="003C5BFF" w:rsidP="003C5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«ФРОТТАЖ» «Сундук с сокровищами»</w:t>
            </w:r>
          </w:p>
          <w:p w14:paraId="6CB920B4" w14:textId="2A9AAEF5" w:rsidR="003C5BFF" w:rsidRPr="001402DF" w:rsidRDefault="003C5BFF" w:rsidP="003C5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«Весенний пейзаж»</w:t>
            </w:r>
          </w:p>
          <w:p w14:paraId="15289BD8" w14:textId="77777777" w:rsidR="003C5BFF" w:rsidRPr="001402DF" w:rsidRDefault="003C5BFF" w:rsidP="003C5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«Бабочки и стрекозы»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EF6A16" w14:textId="1C3C29AA" w:rsidR="003C5BFF" w:rsidRPr="001402DF" w:rsidRDefault="006B1F18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64F99D" w14:textId="77777777" w:rsidR="003C5BFF" w:rsidRDefault="003C5BFF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  <w:p w14:paraId="70C8DC3E" w14:textId="77777777" w:rsidR="005B7B7E" w:rsidRDefault="005B7B7E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C5A5CE" w14:textId="64B6190D" w:rsidR="005B7B7E" w:rsidRPr="001402DF" w:rsidRDefault="005B7B7E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EC0288" w14:textId="77777777" w:rsidR="003C5BFF" w:rsidRDefault="005B7B7E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C5BFF"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  <w:p w14:paraId="5129EA15" w14:textId="77777777" w:rsidR="005B7B7E" w:rsidRDefault="005B7B7E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005F6D4" w14:textId="77777777" w:rsidR="005B7B7E" w:rsidRDefault="005B7B7E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  <w:p w14:paraId="5F1A8F9E" w14:textId="77777777" w:rsidR="005B7B7E" w:rsidRDefault="005B7B7E" w:rsidP="003C5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0176CB8C" w14:textId="5D9B5345" w:rsidR="005B7B7E" w:rsidRPr="001402DF" w:rsidRDefault="005B7B7E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5BFF" w:rsidRPr="001402DF" w14:paraId="08A24AD5" w14:textId="77777777" w:rsidTr="006B1F18"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625B18" w14:textId="2AD65463" w:rsidR="003C5BFF" w:rsidRPr="006B1F18" w:rsidRDefault="005B7B7E" w:rsidP="006B1F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4D7EF0" w14:textId="77777777" w:rsidR="003C5BFF" w:rsidRPr="001402DF" w:rsidRDefault="003C5BFF" w:rsidP="003C5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закрепление пройденного материала за год.</w:t>
            </w:r>
          </w:p>
          <w:p w14:paraId="5A0B8125" w14:textId="77777777" w:rsidR="003C5BFF" w:rsidRPr="001402DF" w:rsidRDefault="003C5BFF" w:rsidP="003C5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«Чему мы научились»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665EFB" w14:textId="4C4E98CD" w:rsidR="003C5BFF" w:rsidRPr="001402DF" w:rsidRDefault="006B1F18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56844C" w14:textId="77777777" w:rsidR="003C5BFF" w:rsidRPr="001402DF" w:rsidRDefault="003C5BFF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1E2B88" w14:textId="77777777" w:rsidR="003C5BFF" w:rsidRPr="001402DF" w:rsidRDefault="003C5BFF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C5BFF" w:rsidRPr="001402DF" w14:paraId="5DF375CE" w14:textId="77777777" w:rsidTr="003C5BFF"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4ECA1D" w14:textId="77777777" w:rsidR="003C5BFF" w:rsidRPr="001402DF" w:rsidRDefault="003C5BFF" w:rsidP="003C5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AC779B" w14:textId="77777777" w:rsidR="003C5BFF" w:rsidRPr="001402DF" w:rsidRDefault="003C5BFF" w:rsidP="003C5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752A35" w14:textId="502EA081" w:rsidR="003C5BFF" w:rsidRPr="001402DF" w:rsidRDefault="005B7B7E" w:rsidP="003C5B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E1163C" w14:textId="4D81C719" w:rsidR="003C5BFF" w:rsidRPr="001402DF" w:rsidRDefault="003C5BFF" w:rsidP="003C5BF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5B7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1ED39C" w14:textId="156FBBC4" w:rsidR="003C5BFF" w:rsidRPr="001402DF" w:rsidRDefault="005B7B7E" w:rsidP="003C5BF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</w:tr>
    </w:tbl>
    <w:p w14:paraId="37988052" w14:textId="7BD79558" w:rsidR="001402DF" w:rsidRPr="001402DF" w:rsidRDefault="001402DF" w:rsidP="005B7B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707F9B88" w14:textId="77777777" w:rsidR="001402DF" w:rsidRPr="001402DF" w:rsidRDefault="001402DF" w:rsidP="001402D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40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Ожидаемые результаты освоения программы:</w:t>
      </w:r>
    </w:p>
    <w:p w14:paraId="6A7EB720" w14:textId="77777777" w:rsidR="001402DF" w:rsidRPr="001402DF" w:rsidRDefault="001402DF" w:rsidP="001402D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40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концу обучения ребенок может:</w:t>
      </w:r>
    </w:p>
    <w:p w14:paraId="1A44373F" w14:textId="77777777" w:rsidR="001402DF" w:rsidRPr="001402DF" w:rsidRDefault="001402DF" w:rsidP="001402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40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различать и называть способы нетрадиционного рисования;</w:t>
      </w:r>
    </w:p>
    <w:p w14:paraId="46081F96" w14:textId="77777777" w:rsidR="001402DF" w:rsidRPr="001402DF" w:rsidRDefault="001402DF" w:rsidP="001402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40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знать различные приемы работы карандашом, тушью, акварелью, гуашью.</w:t>
      </w:r>
    </w:p>
    <w:p w14:paraId="40B0A412" w14:textId="77777777" w:rsidR="001402DF" w:rsidRPr="001402DF" w:rsidRDefault="001402DF" w:rsidP="001402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40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передавать в работе не только настроение, но и собственное отношение к изображаемому объекту</w:t>
      </w:r>
    </w:p>
    <w:p w14:paraId="53931391" w14:textId="77777777" w:rsidR="001402DF" w:rsidRPr="001402DF" w:rsidRDefault="001402DF" w:rsidP="001402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40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уметь применять полученные знания на практике;</w:t>
      </w:r>
    </w:p>
    <w:p w14:paraId="4C627106" w14:textId="77777777" w:rsidR="001402DF" w:rsidRPr="001402DF" w:rsidRDefault="001402DF" w:rsidP="001402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40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знать основы </w:t>
      </w:r>
      <w:proofErr w:type="spellStart"/>
      <w:r w:rsidRPr="00140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цветоведения</w:t>
      </w:r>
      <w:proofErr w:type="spellEnd"/>
      <w:proofErr w:type="gramStart"/>
      <w:r w:rsidRPr="00140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</w:p>
    <w:p w14:paraId="7796DABA" w14:textId="77777777" w:rsidR="001402DF" w:rsidRPr="001402DF" w:rsidRDefault="001402DF" w:rsidP="001402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40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уметь работать в коллективе, уметь оценивать свою работу.</w:t>
      </w:r>
    </w:p>
    <w:sectPr w:rsidR="001402DF" w:rsidRPr="00140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2E14"/>
    <w:multiLevelType w:val="hybridMultilevel"/>
    <w:tmpl w:val="BA26CF78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06162776"/>
    <w:multiLevelType w:val="hybridMultilevel"/>
    <w:tmpl w:val="080AB02E"/>
    <w:lvl w:ilvl="0" w:tplc="0419000D">
      <w:start w:val="1"/>
      <w:numFmt w:val="bullet"/>
      <w:lvlText w:val="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0D371D5C"/>
    <w:multiLevelType w:val="multilevel"/>
    <w:tmpl w:val="09E4C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46459E"/>
    <w:multiLevelType w:val="hybridMultilevel"/>
    <w:tmpl w:val="E63C3EF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8C1E21"/>
    <w:multiLevelType w:val="hybridMultilevel"/>
    <w:tmpl w:val="14F6854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1D1A1B17"/>
    <w:multiLevelType w:val="multilevel"/>
    <w:tmpl w:val="ED242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5713D9"/>
    <w:multiLevelType w:val="hybridMultilevel"/>
    <w:tmpl w:val="53C87A68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223F11F8"/>
    <w:multiLevelType w:val="hybridMultilevel"/>
    <w:tmpl w:val="F5C2DD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EC4A05"/>
    <w:multiLevelType w:val="hybridMultilevel"/>
    <w:tmpl w:val="E1D6653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>
    <w:nsid w:val="334D4851"/>
    <w:multiLevelType w:val="hybridMultilevel"/>
    <w:tmpl w:val="0BBA2360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>
    <w:nsid w:val="35D1425F"/>
    <w:multiLevelType w:val="hybridMultilevel"/>
    <w:tmpl w:val="000E5C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C20039"/>
    <w:multiLevelType w:val="hybridMultilevel"/>
    <w:tmpl w:val="70746D1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7574230"/>
    <w:multiLevelType w:val="hybridMultilevel"/>
    <w:tmpl w:val="ECB6B79C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AAA42ED"/>
    <w:multiLevelType w:val="hybridMultilevel"/>
    <w:tmpl w:val="A63841E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3ABC77A7"/>
    <w:multiLevelType w:val="hybridMultilevel"/>
    <w:tmpl w:val="29E0FDEE"/>
    <w:lvl w:ilvl="0" w:tplc="4CAA69A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3A2C3C"/>
    <w:multiLevelType w:val="hybridMultilevel"/>
    <w:tmpl w:val="83749AB2"/>
    <w:lvl w:ilvl="0" w:tplc="0419000D">
      <w:start w:val="1"/>
      <w:numFmt w:val="bullet"/>
      <w:lvlText w:val="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6">
    <w:nsid w:val="414008D7"/>
    <w:multiLevelType w:val="hybridMultilevel"/>
    <w:tmpl w:val="8C646AE2"/>
    <w:lvl w:ilvl="0" w:tplc="0419000D">
      <w:start w:val="1"/>
      <w:numFmt w:val="bullet"/>
      <w:lvlText w:val="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7">
    <w:nsid w:val="4A7527F5"/>
    <w:multiLevelType w:val="hybridMultilevel"/>
    <w:tmpl w:val="5054F620"/>
    <w:lvl w:ilvl="0" w:tplc="0419000D">
      <w:start w:val="1"/>
      <w:numFmt w:val="bullet"/>
      <w:lvlText w:val="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8">
    <w:nsid w:val="53760E85"/>
    <w:multiLevelType w:val="hybridMultilevel"/>
    <w:tmpl w:val="4AF4C528"/>
    <w:lvl w:ilvl="0" w:tplc="0419000D">
      <w:start w:val="1"/>
      <w:numFmt w:val="bullet"/>
      <w:lvlText w:val="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9">
    <w:nsid w:val="55F021B8"/>
    <w:multiLevelType w:val="hybridMultilevel"/>
    <w:tmpl w:val="A720E950"/>
    <w:lvl w:ilvl="0" w:tplc="0419000D">
      <w:start w:val="1"/>
      <w:numFmt w:val="bullet"/>
      <w:lvlText w:val="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0">
    <w:nsid w:val="5EBF0313"/>
    <w:multiLevelType w:val="hybridMultilevel"/>
    <w:tmpl w:val="3F5871BE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1">
    <w:nsid w:val="5FD52647"/>
    <w:multiLevelType w:val="hybridMultilevel"/>
    <w:tmpl w:val="0518D9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106BC5"/>
    <w:multiLevelType w:val="hybridMultilevel"/>
    <w:tmpl w:val="86169D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C97832"/>
    <w:multiLevelType w:val="multilevel"/>
    <w:tmpl w:val="AD5E8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EE56AC"/>
    <w:multiLevelType w:val="hybridMultilevel"/>
    <w:tmpl w:val="75EC61FC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5">
    <w:nsid w:val="6D134E9E"/>
    <w:multiLevelType w:val="hybridMultilevel"/>
    <w:tmpl w:val="67022730"/>
    <w:lvl w:ilvl="0" w:tplc="0419000D">
      <w:start w:val="1"/>
      <w:numFmt w:val="bullet"/>
      <w:lvlText w:val="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6">
    <w:nsid w:val="6E2148EA"/>
    <w:multiLevelType w:val="hybridMultilevel"/>
    <w:tmpl w:val="F154DED6"/>
    <w:lvl w:ilvl="0" w:tplc="0419000D">
      <w:start w:val="1"/>
      <w:numFmt w:val="bullet"/>
      <w:lvlText w:val="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7">
    <w:nsid w:val="706D5983"/>
    <w:multiLevelType w:val="hybridMultilevel"/>
    <w:tmpl w:val="5DDAEBFE"/>
    <w:lvl w:ilvl="0" w:tplc="0419000D">
      <w:start w:val="1"/>
      <w:numFmt w:val="bullet"/>
      <w:lvlText w:val="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8">
    <w:nsid w:val="715C2A55"/>
    <w:multiLevelType w:val="hybridMultilevel"/>
    <w:tmpl w:val="86B8BCDA"/>
    <w:lvl w:ilvl="0" w:tplc="0419000D">
      <w:start w:val="1"/>
      <w:numFmt w:val="bullet"/>
      <w:lvlText w:val="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9">
    <w:nsid w:val="783313AC"/>
    <w:multiLevelType w:val="hybridMultilevel"/>
    <w:tmpl w:val="EE1E97EC"/>
    <w:lvl w:ilvl="0" w:tplc="0419000D">
      <w:start w:val="1"/>
      <w:numFmt w:val="bullet"/>
      <w:lvlText w:val=""/>
      <w:lvlJc w:val="left"/>
      <w:pPr>
        <w:ind w:left="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7"/>
  </w:num>
  <w:num w:numId="5">
    <w:abstractNumId w:val="22"/>
  </w:num>
  <w:num w:numId="6">
    <w:abstractNumId w:val="21"/>
  </w:num>
  <w:num w:numId="7">
    <w:abstractNumId w:val="8"/>
  </w:num>
  <w:num w:numId="8">
    <w:abstractNumId w:val="26"/>
  </w:num>
  <w:num w:numId="9">
    <w:abstractNumId w:val="25"/>
  </w:num>
  <w:num w:numId="10">
    <w:abstractNumId w:val="18"/>
  </w:num>
  <w:num w:numId="11">
    <w:abstractNumId w:val="11"/>
  </w:num>
  <w:num w:numId="12">
    <w:abstractNumId w:val="28"/>
  </w:num>
  <w:num w:numId="13">
    <w:abstractNumId w:val="1"/>
  </w:num>
  <w:num w:numId="14">
    <w:abstractNumId w:val="15"/>
  </w:num>
  <w:num w:numId="15">
    <w:abstractNumId w:val="19"/>
  </w:num>
  <w:num w:numId="16">
    <w:abstractNumId w:val="16"/>
  </w:num>
  <w:num w:numId="17">
    <w:abstractNumId w:val="27"/>
  </w:num>
  <w:num w:numId="18">
    <w:abstractNumId w:val="17"/>
  </w:num>
  <w:num w:numId="19">
    <w:abstractNumId w:val="4"/>
  </w:num>
  <w:num w:numId="20">
    <w:abstractNumId w:val="0"/>
  </w:num>
  <w:num w:numId="21">
    <w:abstractNumId w:val="13"/>
  </w:num>
  <w:num w:numId="22">
    <w:abstractNumId w:val="24"/>
  </w:num>
  <w:num w:numId="23">
    <w:abstractNumId w:val="20"/>
  </w:num>
  <w:num w:numId="24">
    <w:abstractNumId w:val="6"/>
  </w:num>
  <w:num w:numId="25">
    <w:abstractNumId w:val="29"/>
  </w:num>
  <w:num w:numId="26">
    <w:abstractNumId w:val="9"/>
  </w:num>
  <w:num w:numId="27">
    <w:abstractNumId w:val="23"/>
  </w:num>
  <w:num w:numId="28">
    <w:abstractNumId w:val="5"/>
  </w:num>
  <w:num w:numId="29">
    <w:abstractNumId w:val="2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F4E"/>
    <w:rsid w:val="001402DF"/>
    <w:rsid w:val="002E52FB"/>
    <w:rsid w:val="003C5BFF"/>
    <w:rsid w:val="005B7B7E"/>
    <w:rsid w:val="00630D52"/>
    <w:rsid w:val="006B1F18"/>
    <w:rsid w:val="00B13AD9"/>
    <w:rsid w:val="00D055E9"/>
    <w:rsid w:val="00DE0F4E"/>
    <w:rsid w:val="00F3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BF9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0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B1F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0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B1F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4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2155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Макаревская</dc:creator>
  <cp:keywords/>
  <dc:description/>
  <cp:lastModifiedBy>Чаплик Анна Степановна</cp:lastModifiedBy>
  <cp:revision>6</cp:revision>
  <dcterms:created xsi:type="dcterms:W3CDTF">2021-02-15T15:10:00Z</dcterms:created>
  <dcterms:modified xsi:type="dcterms:W3CDTF">2021-02-16T08:45:00Z</dcterms:modified>
</cp:coreProperties>
</file>